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3C5" w:rsidRDefault="005C53C5" w:rsidP="005C5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60B" w:rsidRPr="00BB360B" w:rsidRDefault="00BB360B" w:rsidP="00FF4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ЯРКУЛЬСКОГО СЕЛЬСОВЕТА</w:t>
      </w:r>
      <w:r w:rsidRPr="00BB36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УСТЬ-ТАРКСКОГО РАЙОНА НОВОСИБИРСКОЙ ОБЛАСТИ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шестого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0E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внеочередная двенадцатая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A4230">
        <w:rPr>
          <w:rFonts w:ascii="Times New Roman" w:eastAsia="Times New Roman" w:hAnsi="Times New Roman" w:cs="Times New Roman"/>
          <w:sz w:val="28"/>
          <w:szCs w:val="28"/>
          <w:lang w:eastAsia="ru-RU"/>
        </w:rPr>
        <w:t>26.11. 2021</w:t>
      </w:r>
      <w:r w:rsidR="00E07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23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07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444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</w:t>
      </w:r>
      <w:r w:rsidR="008A4230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Предварительные итоги социально-экономического развития Яркульского сельсовета Усть-Таркского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40E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Новосибирской области за 2021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прогноз социально-экономического развития на 202</w:t>
      </w:r>
      <w:r w:rsidR="00C40E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Заслушав информацию главы Яркульского сельсовета Усть-Таркского района Новосибирской области, руководствуясь ФЗ – 131 от 06.10.2003 г «Об общих принципах организации местного самоуправления в РФ», Бюджетным  Кодексом РФ и Уставом поселения, Совет депутатов Яркульского сельсовета Усть-Таркского района Новосибирской области решил:</w:t>
      </w:r>
    </w:p>
    <w:p w:rsidR="00BB360B" w:rsidRPr="00BB360B" w:rsidRDefault="00BB360B" w:rsidP="00BB360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предварительные итоги социально-экономического развития Яркульского сельсовета Усть-Таркского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40E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Новосибирской области за 2021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прогноз социально-экономического развития на 202</w:t>
      </w:r>
      <w:r w:rsidR="00C40E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(приложение № 1).</w:t>
      </w:r>
    </w:p>
    <w:p w:rsidR="00BB360B" w:rsidRPr="00BB360B" w:rsidRDefault="00BB360B" w:rsidP="00BB360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Направить настоящее решение Главе Яркульского сельсовета для подписания и обнародования.</w:t>
      </w:r>
    </w:p>
    <w:p w:rsidR="00BB360B" w:rsidRPr="00BB360B" w:rsidRDefault="00BB360B" w:rsidP="00BB360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Провести публичные слушания </w:t>
      </w:r>
      <w:r w:rsidR="00C40E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10.12.2021</w:t>
      </w: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12</w:t>
      </w: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vertAlign w:val="superscript"/>
          <w:lang w:eastAsia="ru-RU"/>
        </w:rPr>
        <w:t>00</w:t>
      </w: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здании администрации Яркульского сельсовета по адресу: с.</w:t>
      </w:r>
      <w:r w:rsidR="00E073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Яркуль, </w:t>
      </w:r>
      <w:r w:rsidR="00E073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</w:t>
      </w:r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ул.</w:t>
      </w:r>
      <w:r w:rsidR="00E073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Центральная</w:t>
      </w:r>
      <w:proofErr w:type="gramEnd"/>
      <w:r w:rsidRPr="00BB36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32.</w:t>
      </w:r>
    </w:p>
    <w:p w:rsidR="00BB360B" w:rsidRPr="00BB360B" w:rsidRDefault="00BB360B" w:rsidP="00BB360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исполнения настоящего решения возложить на Главу Яркульского сельсовета Усть-Таркского района </w:t>
      </w:r>
      <w:r w:rsidR="00C40E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Оленникова А.М.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                         Глава Яркульского сельсовета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Яркульского сельсовета                                      Усть-Таркского района</w:t>
      </w:r>
    </w:p>
    <w:p w:rsidR="00BB360B" w:rsidRPr="00BB360B" w:rsidRDefault="00BB360B" w:rsidP="00BB360B">
      <w:pPr>
        <w:tabs>
          <w:tab w:val="left" w:pos="60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Усть-Таркского района                                       Новосибирской области 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BB360B" w:rsidRPr="00BB360B" w:rsidRDefault="00C40E78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BB360B"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="00E07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Сороквашин</w:t>
      </w:r>
      <w:r w:rsidR="00BB360B" w:rsidRPr="00BB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102CB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_______А.М. Оленников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FF42F0" w:rsidRPr="00BB360B" w:rsidRDefault="00FF42F0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Приложение № 1 </w:t>
      </w:r>
    </w:p>
    <w:p w:rsidR="00102CB2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 решению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53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внеочередной двенадцатой</w:t>
      </w:r>
    </w:p>
    <w:p w:rsid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сессии шестого созыва</w:t>
      </w: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B360B" w:rsidRP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Совета депутатов</w:t>
      </w:r>
    </w:p>
    <w:p w:rsidR="00BB360B" w:rsidRP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Яркульского сельсовета</w:t>
      </w:r>
    </w:p>
    <w:p w:rsidR="00BB360B" w:rsidRP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Усть-Таркского района </w:t>
      </w:r>
    </w:p>
    <w:p w:rsidR="00BB360B" w:rsidRPr="00BB360B" w:rsidRDefault="00BB360B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Новосибирской области </w:t>
      </w:r>
    </w:p>
    <w:p w:rsidR="00BB360B" w:rsidRPr="00BB360B" w:rsidRDefault="00791558" w:rsidP="00BB360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</w:t>
      </w:r>
      <w:r w:rsidR="00BB360B"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26.11.2021</w:t>
      </w:r>
      <w:r w:rsidR="00BB360B"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B360B"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№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49</w:t>
      </w:r>
      <w:r w:rsidR="00BB360B"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Предварительные итоги социальн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</w:t>
      </w:r>
      <w:r w:rsidR="00C40E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-экономического развития за 2021</w:t>
      </w:r>
      <w:r w:rsidRPr="00BB36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 </w:t>
      </w: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Предварительные итоги социальн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C40E78">
        <w:rPr>
          <w:rFonts w:ascii="Times New Roman" w:eastAsia="Calibri" w:hAnsi="Times New Roman" w:cs="Times New Roman"/>
          <w:sz w:val="24"/>
          <w:szCs w:val="24"/>
          <w:lang w:eastAsia="ru-RU"/>
        </w:rPr>
        <w:t>-экономического развития за 2021</w:t>
      </w: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и </w:t>
      </w:r>
    </w:p>
    <w:p w:rsidR="00BB360B" w:rsidRPr="00BB360B" w:rsidRDefault="00BB360B" w:rsidP="00BB360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 социально-экономического развития на 202</w:t>
      </w:r>
      <w:r w:rsidR="00C40E78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разработан в соответствии </w:t>
      </w:r>
      <w:proofErr w:type="gramStart"/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BB360B" w:rsidRPr="00BB360B" w:rsidRDefault="00BB360B" w:rsidP="00BB360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Бюджетным кодексом Российской Федерации;</w:t>
      </w:r>
    </w:p>
    <w:p w:rsidR="00BB360B" w:rsidRPr="00BB360B" w:rsidRDefault="00BB360B" w:rsidP="00BB360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«О государственном прогнозировании и программах социально-экономического развития Российской Федерации»; </w:t>
      </w:r>
    </w:p>
    <w:p w:rsidR="00BB360B" w:rsidRPr="00BB360B" w:rsidRDefault="00BB360B" w:rsidP="00BB360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Положением о бюджетном процессе в Яркульском сельсовете Усть-Таркского района Новосибирской области;</w:t>
      </w:r>
    </w:p>
    <w:p w:rsidR="00BB360B" w:rsidRPr="00BB360B" w:rsidRDefault="00BB360B" w:rsidP="00BB360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Учетом сценарных условий функционирования экономики Российской Федерации, рекомендованных Минэкономразвития России.                  </w:t>
      </w:r>
    </w:p>
    <w:p w:rsidR="00BB360B" w:rsidRPr="00BB360B" w:rsidRDefault="00BB360B" w:rsidP="00BB360B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данных статистической, бухгалтерской отчетности подведомственных бюджетных учре</w:t>
      </w:r>
      <w:r w:rsidR="00C40E78">
        <w:rPr>
          <w:rFonts w:ascii="Times New Roman" w:eastAsia="Calibri" w:hAnsi="Times New Roman" w:cs="Times New Roman"/>
          <w:sz w:val="24"/>
          <w:szCs w:val="24"/>
          <w:lang w:eastAsia="ru-RU"/>
        </w:rPr>
        <w:t>ждений, на основе анализа за 202</w:t>
      </w:r>
      <w:r w:rsidR="00B63073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C40E78">
        <w:rPr>
          <w:rFonts w:ascii="Times New Roman" w:eastAsia="Calibri" w:hAnsi="Times New Roman" w:cs="Times New Roman"/>
          <w:sz w:val="24"/>
          <w:szCs w:val="24"/>
          <w:lang w:eastAsia="ru-RU"/>
        </w:rPr>
        <w:t>-202</w:t>
      </w:r>
      <w:r w:rsidR="00B63073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годы. 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 обеспечен исходной инфор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мацией   местного бюджета за 202</w:t>
      </w:r>
      <w:r w:rsidR="00B63073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год. </w:t>
      </w:r>
    </w:p>
    <w:p w:rsidR="00BB360B" w:rsidRPr="00BB360B" w:rsidRDefault="00BB360B" w:rsidP="00BB360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Муниципальное образование Яркульский сельсовет Усть-Таркского района Новосибирской области состоит из объединенных общей территорией сельских населенных пунктов: деревня Воробьево, село Мартыново, село Яркуль. </w:t>
      </w:r>
    </w:p>
    <w:p w:rsidR="00BB360B" w:rsidRPr="00102CB2" w:rsidRDefault="00BB360B" w:rsidP="00BB360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Численность поселения по состоянию</w:t>
      </w:r>
      <w:r w:rsidR="008E63B9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на 01.11.2</w:t>
      </w:r>
      <w:r w:rsid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02</w:t>
      </w:r>
      <w:r w:rsidR="00B6307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E63B9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г. составляет 48</w:t>
      </w:r>
      <w:r w:rsidR="007F4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8E63B9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чел. в том числе: Яркуль – 4</w:t>
      </w:r>
      <w:r w:rsidR="007F4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25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чел., </w:t>
      </w:r>
      <w:proofErr w:type="spellStart"/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Мартыново</w:t>
      </w:r>
      <w:proofErr w:type="spellEnd"/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 w:rsidR="007F4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38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чел., Воробьево – </w:t>
      </w:r>
      <w:r w:rsidR="007F4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23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чел.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</w:pPr>
    </w:p>
    <w:p w:rsidR="00BB360B" w:rsidRPr="00BB360B" w:rsidRDefault="00BB360B" w:rsidP="00BB360B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Административно-территориальное деление</w:t>
      </w:r>
    </w:p>
    <w:p w:rsidR="00BB360B" w:rsidRPr="00BB360B" w:rsidRDefault="00BB360B" w:rsidP="00BB360B">
      <w:pPr>
        <w:widowControl w:val="0"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</w:p>
    <w:tbl>
      <w:tblPr>
        <w:tblW w:w="8789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9"/>
        <w:gridCol w:w="1531"/>
        <w:gridCol w:w="1139"/>
        <w:gridCol w:w="1282"/>
        <w:gridCol w:w="1425"/>
        <w:gridCol w:w="1703"/>
      </w:tblGrid>
      <w:tr w:rsidR="00102CB2" w:rsidRPr="00102CB2" w:rsidTr="00FF42F0">
        <w:trPr>
          <w:cantSplit/>
          <w:trHeight w:val="931"/>
        </w:trPr>
        <w:tc>
          <w:tcPr>
            <w:tcW w:w="1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Наименование поселения 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Наименование населенных пунктов, входящих в состав поселения 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 Численность населения населенного пункта, чел.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Расстояние от населенного пункта до центра (км.)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Расстояние от населенного пункта до  районного центра (</w:t>
            </w:r>
            <w:proofErr w:type="gramStart"/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км</w:t>
            </w:r>
            <w:proofErr w:type="gramEnd"/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Вид транспорта, Количество рейсов в течение дня/ пешая доступность</w:t>
            </w:r>
          </w:p>
        </w:tc>
      </w:tr>
      <w:tr w:rsidR="00102CB2" w:rsidRPr="00102CB2" w:rsidTr="00FF42F0">
        <w:trPr>
          <w:trHeight w:val="1300"/>
        </w:trPr>
        <w:tc>
          <w:tcPr>
            <w:tcW w:w="1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Яркульский сельсовет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с.  Яркуль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с. Мартыново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д. Воробьево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7F46E1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425</w:t>
            </w:r>
          </w:p>
          <w:p w:rsidR="00BB360B" w:rsidRPr="00102CB2" w:rsidRDefault="007F46E1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  <w:p w:rsidR="00BB360B" w:rsidRPr="00102CB2" w:rsidRDefault="007F46E1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60B" w:rsidRPr="00102CB2" w:rsidRDefault="00BB360B" w:rsidP="00BB360B">
            <w:pPr>
              <w:spacing w:after="0" w:line="240" w:lineRule="auto"/>
              <w:ind w:right="-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Автобус 3 раза в</w:t>
            </w:r>
          </w:p>
          <w:p w:rsidR="00BB360B" w:rsidRPr="00102CB2" w:rsidRDefault="00BB360B" w:rsidP="00BB360B">
            <w:pPr>
              <w:spacing w:after="0" w:line="240" w:lineRule="auto"/>
              <w:ind w:right="-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неделю</w:t>
            </w:r>
          </w:p>
          <w:p w:rsidR="00BB360B" w:rsidRPr="00102CB2" w:rsidRDefault="00BB360B" w:rsidP="00BB360B">
            <w:pPr>
              <w:spacing w:after="0" w:line="240" w:lineRule="auto"/>
              <w:ind w:right="-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Автобус 3 раза в</w:t>
            </w:r>
          </w:p>
          <w:p w:rsidR="00BB360B" w:rsidRPr="00102CB2" w:rsidRDefault="00BB360B" w:rsidP="00BB360B">
            <w:pPr>
              <w:spacing w:after="0" w:line="240" w:lineRule="auto"/>
              <w:ind w:right="-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неделю</w:t>
            </w:r>
          </w:p>
          <w:p w:rsidR="00BB360B" w:rsidRPr="00102CB2" w:rsidRDefault="00BB360B" w:rsidP="00BB360B">
            <w:pPr>
              <w:spacing w:after="0" w:line="240" w:lineRule="auto"/>
              <w:ind w:right="-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Автобус 3 раза в</w:t>
            </w:r>
          </w:p>
          <w:p w:rsidR="00BB360B" w:rsidRPr="00102CB2" w:rsidRDefault="00BB360B" w:rsidP="00BB360B">
            <w:pPr>
              <w:spacing w:after="0" w:line="240" w:lineRule="auto"/>
              <w:ind w:right="-283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неделю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  <w:t>Общие показатели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741"/>
        <w:gridCol w:w="992"/>
        <w:gridCol w:w="1559"/>
        <w:gridCol w:w="1701"/>
        <w:gridCol w:w="1418"/>
      </w:tblGrid>
      <w:tr w:rsidR="00BB360B" w:rsidRPr="00BB360B" w:rsidTr="00FF42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B630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630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B630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B630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FF42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Число сельских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BB360B" w:rsidRPr="00BB360B" w:rsidTr="00FF42F0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Территория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34823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34823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34823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Демографические показатели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60"/>
        <w:gridCol w:w="1440"/>
        <w:gridCol w:w="1595"/>
        <w:gridCol w:w="1768"/>
        <w:gridCol w:w="1596"/>
      </w:tblGrid>
      <w:tr w:rsidR="00102CB2" w:rsidRPr="00102CB2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D0384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01.01.202</w:t>
            </w:r>
            <w:r w:rsidR="007F46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B360B"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D0384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01.11.202</w:t>
            </w:r>
            <w:r w:rsidR="007F46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B360B"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г.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01.01.202</w:t>
            </w:r>
            <w:r w:rsidR="007F46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(прогноз)</w:t>
            </w:r>
          </w:p>
        </w:tc>
      </w:tr>
      <w:tr w:rsidR="00102CB2" w:rsidRPr="00102CB2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Численность населения,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6762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7F46E1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E531E8" w:rsidP="007F46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  <w:r w:rsidR="007F46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102CB2" w:rsidRPr="00102CB2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Родилось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7F46E1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2F066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2F066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102CB2" w:rsidRPr="00102CB2" w:rsidTr="00BB360B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Умерло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7F46E1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7F46E1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7F46E1" w:rsidP="007F46E1">
            <w:pPr>
              <w:tabs>
                <w:tab w:val="left" w:pos="585"/>
                <w:tab w:val="center" w:pos="69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4</w:t>
            </w:r>
          </w:p>
        </w:tc>
      </w:tr>
      <w:tr w:rsidR="00102CB2" w:rsidRPr="00102CB2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Численность активного населения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7F46E1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8E63B9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E531E8" w:rsidP="007F46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  <w:r w:rsidR="007F46E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60B" w:rsidRPr="00102CB2" w:rsidRDefault="00D03840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     В 202</w:t>
      </w:r>
      <w:r w:rsidR="007F4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году, по предварительной оценке, среднегодовая численность населения сельского поселения составит </w:t>
      </w:r>
      <w:r w:rsidR="00E531E8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48</w:t>
      </w:r>
      <w:r w:rsidR="000273E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E531E8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.    </w:t>
      </w:r>
    </w:p>
    <w:p w:rsidR="00BB360B" w:rsidRPr="00102CB2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    Коэффициент рождаемости составит 0,00</w:t>
      </w:r>
      <w:r w:rsidR="002F066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родившихся</w:t>
      </w:r>
      <w:proofErr w:type="gramEnd"/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на 1000 населения. </w:t>
      </w:r>
    </w:p>
    <w:p w:rsidR="00BB360B" w:rsidRPr="00102CB2" w:rsidRDefault="00BB360B" w:rsidP="00BB360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Коэффициент смертности составит 0,0</w:t>
      </w:r>
      <w:r w:rsidR="00102CB2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7F46E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умерших</w:t>
      </w:r>
      <w:proofErr w:type="gramEnd"/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на 1000 населения.</w:t>
      </w:r>
    </w:p>
    <w:p w:rsidR="00102CB2" w:rsidRPr="00102CB2" w:rsidRDefault="00102CB2" w:rsidP="00BB360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прогнозируемом периоде намечается тенденция к сохранению численности населения. </w:t>
      </w:r>
    </w:p>
    <w:p w:rsidR="00BB360B" w:rsidRPr="00102CB2" w:rsidRDefault="00E531E8" w:rsidP="00BB360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За 11 месяцев убыло</w:t>
      </w:r>
      <w:r w:rsidR="002F066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человек</w:t>
      </w:r>
      <w:proofErr w:type="gramStart"/>
      <w:r w:rsidR="002F066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531E8" w:rsidRPr="00E531E8" w:rsidRDefault="00E531E8" w:rsidP="00BB360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lang w:eastAsia="ru-RU"/>
        </w:rPr>
      </w:pPr>
      <w:r w:rsidRPr="00E531E8"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lang w:eastAsia="ru-RU"/>
        </w:rPr>
        <w:t>.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  <w:t>Показатели сельского хозяйства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015"/>
        <w:gridCol w:w="992"/>
        <w:gridCol w:w="1701"/>
        <w:gridCol w:w="1843"/>
        <w:gridCol w:w="1701"/>
      </w:tblGrid>
      <w:tr w:rsidR="00102CB2" w:rsidRPr="00102CB2" w:rsidTr="00FF42F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D0384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01.01.20</w:t>
            </w:r>
            <w:r w:rsidR="00A52E4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BB360B"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D0384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01.11.20</w:t>
            </w:r>
            <w:r w:rsidR="00A52E4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BB360B"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г. 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01.01.202</w:t>
            </w:r>
            <w:r w:rsidR="00A52E49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г.</w:t>
            </w:r>
          </w:p>
          <w:p w:rsidR="00BB360B" w:rsidRPr="00102CB2" w:rsidRDefault="00FF42F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BB360B"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прогноз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102CB2" w:rsidRPr="00102CB2" w:rsidTr="00FF42F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сельскохозяйственных предприятий,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102CB2" w:rsidRPr="00102CB2" w:rsidTr="00FF42F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крестьянских (фермерских) хозяйств,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02CB2" w:rsidRPr="00102CB2" w:rsidTr="00FF42F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Численность работающих в крестьянских (фермерских) хозяйствах, 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02CB2" w:rsidRPr="00102CB2" w:rsidTr="00FF42F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Численность личных подсобных хозяйство,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8A56EF" w:rsidP="00917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8A56EF" w:rsidP="00917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917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102CB2" w:rsidRPr="00102CB2" w:rsidTr="00917B9E">
        <w:trPr>
          <w:trHeight w:val="190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 них поголовье скота:</w:t>
            </w:r>
          </w:p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Коровы</w:t>
            </w:r>
          </w:p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Свиньи</w:t>
            </w:r>
          </w:p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Куры</w:t>
            </w:r>
          </w:p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Овцы </w:t>
            </w:r>
          </w:p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Лошади</w:t>
            </w:r>
          </w:p>
          <w:p w:rsidR="00BB360B" w:rsidRPr="00102CB2" w:rsidRDefault="00BB360B" w:rsidP="00FF42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Кролики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121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320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119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468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613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51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  <w:p w:rsidR="00BB360B" w:rsidRPr="00102CB2" w:rsidRDefault="0019048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B360B" w:rsidRPr="00102CB2" w:rsidRDefault="008A56EF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  <w:p w:rsidR="00BB360B" w:rsidRPr="00102CB2" w:rsidRDefault="008A56EF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BB360B" w:rsidRPr="00102CB2" w:rsidRDefault="008A56EF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230</w:t>
            </w:r>
          </w:p>
        </w:tc>
      </w:tr>
    </w:tbl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Основная доля доходов населения в поселении приходится на заработную плату и пенсию по старости. Таким образом, реальные доходы населения возрастают незначительно. Продукция в хозяйствах населения также имеет тенденцию к увеличению.  Население имеют личные подсобные хозяйства, содержат земельные участки и скот. 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  <w:t>Показатели торговли и общественного питания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694"/>
        <w:gridCol w:w="992"/>
        <w:gridCol w:w="1432"/>
        <w:gridCol w:w="1768"/>
        <w:gridCol w:w="1596"/>
      </w:tblGrid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2F0662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03840" w:rsidP="002F0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2F06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BB360B"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(предварительные итоги)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2F06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предприятий розничной торговли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Число предприятий </w:t>
            </w: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кол-во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Большая часть расходов населения придется на приобретение продовольственных и промышленных товаров и оплату услуг – около 80 %. В связи с этим, оборот розничной торговли значительно будет расти, учитывая и рост цен на товары.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Повышение спроса населения на товары и услуги, в связи  с ростом  реальных доходов, будет способствовать развитию малого бизнеса на территории поселения, что возможно частично решит проблему занятости населения. 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Финансовые показатели</w:t>
      </w: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37"/>
        <w:gridCol w:w="1318"/>
        <w:gridCol w:w="1595"/>
        <w:gridCol w:w="1768"/>
        <w:gridCol w:w="1596"/>
      </w:tblGrid>
      <w:tr w:rsidR="00BB360B" w:rsidRPr="00BB360B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4613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102CB2" w:rsidP="00461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4613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  <w:r w:rsidR="00BB360B"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(предварительные итоги)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46136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</w:tr>
      <w:tr w:rsidR="00BB360B" w:rsidRPr="00BB360B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</w:tr>
      <w:tr w:rsidR="00BB360B" w:rsidRPr="00BB360B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5899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6970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6757</w:t>
            </w:r>
          </w:p>
        </w:tc>
      </w:tr>
      <w:tr w:rsidR="00BB360B" w:rsidRPr="00BB360B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Расходы бюджета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7158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8262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7743</w:t>
            </w:r>
          </w:p>
        </w:tc>
      </w:tr>
      <w:tr w:rsidR="00BB360B" w:rsidRPr="00BB360B" w:rsidTr="00BB360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Дефицит бюджета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9C2302" w:rsidRDefault="00D5146D" w:rsidP="009C2302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D5146D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BB360B" w:rsidRPr="00BB360B" w:rsidRDefault="00BB360B" w:rsidP="00BB360B">
      <w:pPr>
        <w:spacing w:after="160" w:line="252" w:lineRule="auto"/>
        <w:rPr>
          <w:rFonts w:ascii="Times New Roman" w:eastAsia="Calibri" w:hAnsi="Times New Roman" w:cs="Times New Roman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  <w:t>Показатели жилищного фонда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543"/>
        <w:gridCol w:w="993"/>
        <w:gridCol w:w="1259"/>
        <w:gridCol w:w="1768"/>
        <w:gridCol w:w="1474"/>
      </w:tblGrid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4613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E745C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613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461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6136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Общая площадь жилищного фонда,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11800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11800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FA1298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11850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Число домов индивидуального типа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FA1298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Оборудование жилищного фонда: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Водопроводом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E531E8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129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Канализацией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Центральным отоплением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Газом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Ваннами (душем)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653E92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653E92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FA1298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</w:tr>
      <w:tr w:rsidR="00102CB2" w:rsidRPr="00102CB2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Число приватизированных жилых помещений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</w:tr>
      <w:tr w:rsidR="00102CB2" w:rsidRPr="00102CB2" w:rsidTr="00BB360B">
        <w:trPr>
          <w:trHeight w:val="5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Общая площадь приватизированного жилья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кв.м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5867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5867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5867</w:t>
            </w:r>
          </w:p>
        </w:tc>
      </w:tr>
      <w:tr w:rsidR="00102CB2" w:rsidRPr="00102CB2" w:rsidTr="00BB360B">
        <w:trPr>
          <w:trHeight w:val="15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  <w:p w:rsidR="00BB360B" w:rsidRPr="00102CB2" w:rsidRDefault="00BB360B" w:rsidP="00BB360B">
            <w:pPr>
              <w:spacing w:after="160" w:line="252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B360B" w:rsidRPr="00102CB2" w:rsidRDefault="00BB360B" w:rsidP="00BB360B">
            <w:pPr>
              <w:spacing w:after="160" w:line="252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Число семей, получивших жилые помещения и улучшивших жилищные условия, в том числе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получившие жилое помещение вне очереди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96118C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102CB2" w:rsidRDefault="00FA1298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02CB2" w:rsidRPr="00102CB2" w:rsidTr="00BB360B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Число семей, получивших жилое помещение по договорам социального найма (из строки 13)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102CB2" w:rsidRPr="00102CB2" w:rsidTr="00BB360B">
        <w:trPr>
          <w:trHeight w:val="7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Число членов семей, получивших жилые помещения и улучшивших жилищные условия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E61B9A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E61B9A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FF42F0" w:rsidRDefault="00102CB2" w:rsidP="00FF42F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202</w:t>
      </w:r>
      <w:r w:rsidR="0096118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</w:t>
      </w:r>
      <w:r w:rsidR="0096118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одна семья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улучшил</w:t>
      </w:r>
      <w:r w:rsidR="0096118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свои жилищные условия.  Проблема с жильем в муниципальном образовании стоит очень остро.  Муниципальное жилье не ремонтировалось 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>уже несколько лет. Муниципальный жилищный ф</w:t>
      </w:r>
      <w:r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онд приходит в негодность. В 202</w:t>
      </w:r>
      <w:r w:rsidR="0096118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B360B" w:rsidRP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денежных средств на ремонт жилья в бюджет не заложено.</w:t>
      </w: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коммунального хозяйства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417"/>
        <w:gridCol w:w="851"/>
        <w:gridCol w:w="1886"/>
        <w:gridCol w:w="1596"/>
      </w:tblGrid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E745C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917B9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Бойлерная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Мощность водопроводных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тыс. куб. м. в сутки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135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Протяженность водопроводной сети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8A56EF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9,46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Уличных </w:t>
            </w:r>
            <w:proofErr w:type="spellStart"/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водоразборов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Водонапорные башни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  муниципального унитарного предприятия нет. В октябре 2017 года МУП «Яркульское ЖКХ» был реорганизовано в МУП «Щербаковское ЖКХ» путем присоединения. 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уличного освещения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977"/>
        <w:gridCol w:w="1011"/>
        <w:gridCol w:w="1576"/>
        <w:gridCol w:w="1768"/>
        <w:gridCol w:w="1564"/>
      </w:tblGrid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2F06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E745C0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2F06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2F066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Протяженность электрических  уличных сетей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tabs>
                <w:tab w:val="center" w:pos="689"/>
                <w:tab w:val="right" w:pos="1379"/>
              </w:tabs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  <w:t>28 877,0</w:t>
            </w: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ab/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28 877,0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28 877,0</w:t>
            </w:r>
          </w:p>
        </w:tc>
      </w:tr>
    </w:tbl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Улицы муниципального образования освещены круглый год. Отк</w:t>
      </w:r>
      <w:r w:rsidR="00E745C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лючения уличного освещения в 20</w:t>
      </w:r>
      <w:r w:rsidR="00990CE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21</w:t>
      </w:r>
      <w:r w:rsidR="00E745C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не было. </w:t>
      </w:r>
      <w:r w:rsidR="00E745C0" w:rsidRPr="00E745C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202</w:t>
      </w:r>
      <w:r w:rsidR="006307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на освещение улиц были заложены денежные средства в </w:t>
      </w:r>
      <w:r w:rsidR="00E745C0" w:rsidRPr="00E745C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сумме </w:t>
      </w:r>
      <w:r w:rsidR="00D5146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106,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0. В 202</w:t>
      </w:r>
      <w:r w:rsidR="006307D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</w:t>
      </w:r>
      <w:r w:rsidR="00E745C0" w:rsidRPr="00E745C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планируется 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залож</w:t>
      </w:r>
      <w:r w:rsidR="00E745C0" w:rsidRPr="00E745C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ить  денежные средства в сумме </w:t>
      </w:r>
      <w:r w:rsidR="00D5146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106,0</w:t>
      </w:r>
    </w:p>
    <w:p w:rsidR="00102CB2" w:rsidRPr="00BB360B" w:rsidRDefault="00102CB2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  <w:t>Показатели благоустройства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118"/>
        <w:gridCol w:w="1027"/>
        <w:gridCol w:w="1555"/>
        <w:gridCol w:w="1768"/>
        <w:gridCol w:w="1569"/>
      </w:tblGrid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2F06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E745C0" w:rsidP="002F06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2F06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B360B"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(предварительные итоги)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2F06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(прогноз)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Контейнера для сбора ТБО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Урны для мусора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E61B9A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полигонов для ТБО (свалок)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Содержание мест захоронений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 2019 году было благоустроено   кладбище в </w:t>
      </w:r>
      <w:proofErr w:type="spellStart"/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с.Мартыново</w:t>
      </w:r>
      <w:proofErr w:type="spellEnd"/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.  В течение весенне-осеннего периода на территории  захоронения   скашивается трава. В хорошем состоянии находятся территории около учреждений </w:t>
      </w:r>
      <w:proofErr w:type="spellStart"/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соцкульбыта</w:t>
      </w:r>
      <w:proofErr w:type="spellEnd"/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 В 202</w:t>
      </w:r>
      <w:r w:rsidR="00E61B9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</w:t>
      </w:r>
      <w:r w:rsid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планировался 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ремонт кладбища в д. Воробьево.  </w:t>
      </w:r>
      <w:proofErr w:type="gramStart"/>
      <w:r w:rsid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Из</w:t>
      </w:r>
      <w:proofErr w:type="gramEnd"/>
      <w:r w:rsid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proofErr w:type="gramStart"/>
      <w:r w:rsid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за</w:t>
      </w:r>
      <w:proofErr w:type="gramEnd"/>
      <w:r w:rsidR="00102CB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отсутствия денежных средств данный вид работы не был проведен. 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Показатели дорожного хозяйства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685"/>
        <w:gridCol w:w="992"/>
        <w:gridCol w:w="1022"/>
        <w:gridCol w:w="1774"/>
        <w:gridCol w:w="1571"/>
      </w:tblGrid>
      <w:tr w:rsidR="00102CB2" w:rsidRPr="00102CB2" w:rsidTr="00BB360B">
        <w:trPr>
          <w:trHeight w:val="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28612C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(прогноз)</w:t>
            </w:r>
          </w:p>
        </w:tc>
      </w:tr>
      <w:tr w:rsidR="00102CB2" w:rsidRPr="00102CB2" w:rsidTr="00BB360B">
        <w:trPr>
          <w:trHeight w:val="1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Постановка на учет улично-дорожной сети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7.510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7.510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360B" w:rsidRPr="00102CB2" w:rsidRDefault="006C2AD3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7.510</w:t>
            </w:r>
          </w:p>
        </w:tc>
      </w:tr>
      <w:tr w:rsidR="00102CB2" w:rsidRPr="00102CB2" w:rsidTr="00BB360B">
        <w:trPr>
          <w:trHeight w:val="384"/>
        </w:trPr>
        <w:tc>
          <w:tcPr>
            <w:tcW w:w="957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B360B" w:rsidRPr="00102CB2" w:rsidRDefault="00BB360B" w:rsidP="00BB36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территории муниципального образования длина дорожного полотна составляет 7.510 км. Имеются дороги внутрихозяйственного значения: Яркуль - Мартыново – </w:t>
            </w:r>
            <w:smartTag w:uri="urn:schemas-microsoft-com:office:smarttags" w:element="metricconverter">
              <w:smartTagPr>
                <w:attr w:name="ProductID" w:val="9 км"/>
              </w:smartTagPr>
              <w:r w:rsidRPr="00102CB2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9 км</w:t>
              </w:r>
            </w:smartTag>
            <w:proofErr w:type="gramStart"/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Яркуль </w:t>
            </w: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- Воробьево – </w:t>
            </w:r>
            <w:smartTag w:uri="urn:schemas-microsoft-com:office:smarttags" w:element="metricconverter">
              <w:smartTagPr>
                <w:attr w:name="ProductID" w:val="8 км"/>
              </w:smartTagPr>
              <w:r w:rsidRPr="00102CB2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8 км</w:t>
              </w:r>
            </w:smartTag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Дороги обслуживаются филиалом Усть-Таркского ДРСУ, расположенного в с. Яркуль-Матюшкино. В летний период ведется регулярный текущий ремонт дорожного полотна, подъездов.       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B360B" w:rsidRPr="00BB360B" w:rsidRDefault="00FF42F0" w:rsidP="00FF42F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BB360B" w:rsidRPr="00BB360B" w:rsidRDefault="00BB360B" w:rsidP="00FF42F0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связи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685"/>
        <w:gridCol w:w="992"/>
        <w:gridCol w:w="1022"/>
        <w:gridCol w:w="1768"/>
        <w:gridCol w:w="1570"/>
      </w:tblGrid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28612C" w:rsidP="00A0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BB360B"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(предварительные итоги)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(прогноз)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телефонных аппаратов телефонной сети общего пользования или имеющих на нее выход,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286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28612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в </w:t>
            </w:r>
            <w:proofErr w:type="spellStart"/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домашних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28612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28612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E61B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  <w:r w:rsidR="00E61B9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Таксофонов поселковой телефонной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Выход в Интернет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28612C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юридических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E4D2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E4D2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E4D2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E4D2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E4D2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E4D2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Выход в Интернет есть у всех юридических лиц. Оптоволокно: администрация, клуб, ЗАО. В 2019 году подключена сотовая связь «Мегафон».  </w:t>
      </w:r>
    </w:p>
    <w:p w:rsidR="00BB360B" w:rsidRPr="00BB360B" w:rsidRDefault="00BB360B" w:rsidP="00BB360B">
      <w:pPr>
        <w:tabs>
          <w:tab w:val="left" w:pos="195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ab/>
      </w: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образования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827"/>
        <w:gridCol w:w="992"/>
        <w:gridCol w:w="967"/>
        <w:gridCol w:w="1768"/>
        <w:gridCol w:w="1483"/>
      </w:tblGrid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дошкольных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Численность детей, посещающих дошкольные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Численность педагогических работников дошкольных учреждений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дневных общеобразовательных школ 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Численность учащихся в общеобразовательных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2229BA" w:rsidRDefault="00102CB2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02CB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2229BA" w:rsidRDefault="006307D3" w:rsidP="00F15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2229BA" w:rsidRDefault="006307D3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Численность преподавателей общеобразовательных школ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2229BA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2229BA" w:rsidP="00BB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202</w:t>
      </w:r>
      <w:r w:rsidR="00A05FD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BB360B"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образовательные учреждения  приступили к функционированию. Проблемой остаются кадры. Не хватает учителей: математики, иностранного языка, физики, химии. 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здравоохранения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685"/>
        <w:gridCol w:w="992"/>
        <w:gridCol w:w="1044"/>
        <w:gridCol w:w="1768"/>
        <w:gridCol w:w="1548"/>
      </w:tblGrid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12061E" w:rsidP="00A0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BB360B"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(предварительные итоги)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ФАП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Амбулаторно-поликлинические учреждения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Численность среднего медицинского персонала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360B" w:rsidRPr="00F15C01" w:rsidRDefault="00F15C01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На территории Яркульского сельсовета функционируют два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ФАПа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: Яркульский ФАП,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МАртыновский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ФАП. Яркульский ФАП расположен в новом здании, открытом в 2018 году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B360B" w:rsidRPr="00F15C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BB360B" w:rsidRPr="00F15C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="00BB360B" w:rsidRPr="00F15C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овый ФАП. В  </w:t>
      </w:r>
      <w:proofErr w:type="spellStart"/>
      <w:r w:rsidR="00BB360B" w:rsidRPr="00F15C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ФАПе</w:t>
      </w:r>
      <w:proofErr w:type="spellEnd"/>
      <w:r w:rsidR="00BB360B" w:rsidRPr="00F15C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новая аппаратура, в достаточном количестве имеются  медикаменты.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Мартыновский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ФАП находится в пристройке к школе. Отапливается дровами. На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ФАПе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достаточном количестве имеются медикаменты, оказывается вовремя медицинская помощь.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Воробьевский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ФАП не функционирует. </w:t>
      </w:r>
    </w:p>
    <w:p w:rsid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15C01" w:rsidRPr="00BB360B" w:rsidRDefault="00F15C01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спорта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260"/>
        <w:gridCol w:w="885"/>
        <w:gridCol w:w="1555"/>
        <w:gridCol w:w="1768"/>
        <w:gridCol w:w="1569"/>
      </w:tblGrid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12061E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(предварительные итоги)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спортивных сооружений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Плоскостные спортивные сооружения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B360B" w:rsidRPr="00BB360B" w:rsidTr="00BB360B">
        <w:trPr>
          <w:trHeight w:val="7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Число детских и подростковых физкультурно-спортивных клубов в </w:t>
            </w:r>
            <w:proofErr w:type="spellStart"/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  <w:t>-</w:t>
            </w:r>
          </w:p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</w:p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  <w:t>-</w:t>
            </w:r>
          </w:p>
          <w:p w:rsidR="00BB360B" w:rsidRPr="00BB360B" w:rsidRDefault="00BB360B" w:rsidP="00BB360B">
            <w:pPr>
              <w:spacing w:after="160" w:line="252" w:lineRule="auto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eastAsia="ru-RU"/>
              </w:rPr>
            </w:pPr>
          </w:p>
        </w:tc>
      </w:tr>
      <w:tr w:rsidR="00BB360B" w:rsidRPr="00BB360B" w:rsidTr="00BB360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спортивный зал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B360B" w:rsidRPr="00BB360B" w:rsidTr="00BB36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Проведение мероприятий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кол-во 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F15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15C0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F15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15C0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F15C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15C0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</w:tbl>
    <w:p w:rsidR="00BB360B" w:rsidRPr="00BB360B" w:rsidRDefault="00BB360B" w:rsidP="00BB360B">
      <w:pPr>
        <w:tabs>
          <w:tab w:val="left" w:pos="3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B360B" w:rsidRPr="00BB360B" w:rsidRDefault="00BB360B" w:rsidP="00BB360B">
      <w:pPr>
        <w:tabs>
          <w:tab w:val="left" w:pos="3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>Проводятся спортивные соревнования. Ведутся спортивные сек</w:t>
      </w:r>
      <w:r w:rsidR="00F15C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ции. В 2018 году </w:t>
      </w:r>
      <w:r w:rsidRPr="00BB36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был приобретен лыжный инвентарь. </w:t>
      </w:r>
    </w:p>
    <w:p w:rsidR="00BB360B" w:rsidRPr="00BB360B" w:rsidRDefault="00BB360B" w:rsidP="00BB360B">
      <w:pPr>
        <w:tabs>
          <w:tab w:val="left" w:pos="30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B360B" w:rsidRPr="00BB360B" w:rsidRDefault="00BB360B" w:rsidP="00BB360B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B360B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Показатели культуры</w:t>
      </w:r>
    </w:p>
    <w:p w:rsidR="00BB360B" w:rsidRPr="00BB360B" w:rsidRDefault="00BB360B" w:rsidP="00BB36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686"/>
        <w:gridCol w:w="992"/>
        <w:gridCol w:w="881"/>
        <w:gridCol w:w="1768"/>
        <w:gridCol w:w="1569"/>
      </w:tblGrid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DB" w:rsidRPr="00BB360B" w:rsidRDefault="00A05FDB" w:rsidP="00A05F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B360B"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2021</w:t>
            </w:r>
            <w:proofErr w:type="gramEnd"/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предварительные итоги)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</w:t>
            </w:r>
            <w:r w:rsidR="00A05F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(прогноз)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Дома культуры, клубы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12061E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12061E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12061E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Музеи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60B" w:rsidRPr="00BB360B" w:rsidTr="00BB360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Парки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360B" w:rsidRPr="00BB360B" w:rsidTr="00BB360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Кружки для взрослых и детей по интересам, в том числе любительские объединения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BB360B" w:rsidRPr="00BB360B" w:rsidRDefault="00BB360B" w:rsidP="00BB360B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B360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BB360B" w:rsidRPr="00BB360B" w:rsidRDefault="00BB360B" w:rsidP="00BB36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        Величина  прожиточного минимума в среднем на душу населения будет определяться общей динамикой потребительских цен. Размер прожиточного минимума в среднем на человека с учетом изменен</w:t>
      </w:r>
      <w:r w:rsidR="00F15C0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ия потребительской корзины в 202</w:t>
      </w:r>
      <w:r w:rsidR="00986A9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году   в 3 квартале 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составляет:</w:t>
      </w: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расчете на душу населения – 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120</w:t>
      </w:r>
      <w:r w:rsidR="00986A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7,0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в месяц;</w:t>
      </w: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трудоспособного населения – 12</w:t>
      </w:r>
      <w:r w:rsidR="00986A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85,0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в месяц;</w:t>
      </w:r>
    </w:p>
    <w:p w:rsidR="00BB360B" w:rsidRPr="00BB360B" w:rsidRDefault="00BB360B" w:rsidP="00BB360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пенсионеров – 9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653,0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месяц;</w:t>
      </w: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детей – 1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2454,0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</w:t>
      </w:r>
      <w:r w:rsidR="008766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BB36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месяц.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Проводимая социальная политика в поселении предполагает следующие направления: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 реализацию программы социальной поддержки малообеспеченного населения поселения, включающей в себя: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 выплату материальной помощи гражданам, оказавшимся в трудном материальном положении;</w:t>
      </w:r>
    </w:p>
    <w:p w:rsidR="00BB360B" w:rsidRPr="00BB360B" w:rsidRDefault="00BB360B" w:rsidP="00BB36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BB360B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- организацию и проведение мероприятий, посвященных памятным дням и праздничным датам, для ветеранов боевых действий, ветеранов труда и тружеников тыла, пенсионеров, многодетных семей, инвалидов.</w:t>
      </w: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</w:p>
    <w:p w:rsidR="00BB360B" w:rsidRPr="00BB360B" w:rsidRDefault="00BB360B" w:rsidP="00BB360B">
      <w:pPr>
        <w:spacing w:after="160" w:line="252" w:lineRule="auto"/>
        <w:rPr>
          <w:rFonts w:ascii="Times New Roman" w:eastAsia="Calibri" w:hAnsi="Times New Roman" w:cs="Times New Roman"/>
        </w:rPr>
      </w:pPr>
    </w:p>
    <w:p w:rsidR="00291EE0" w:rsidRDefault="00291EE0"/>
    <w:sectPr w:rsidR="00291EE0" w:rsidSect="00BB360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22E69"/>
    <w:multiLevelType w:val="hybridMultilevel"/>
    <w:tmpl w:val="DDB6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171E8A"/>
    <w:multiLevelType w:val="hybridMultilevel"/>
    <w:tmpl w:val="2B407F26"/>
    <w:lvl w:ilvl="0" w:tplc="0419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0B"/>
    <w:rsid w:val="000273EC"/>
    <w:rsid w:val="00102CB2"/>
    <w:rsid w:val="001036E9"/>
    <w:rsid w:val="0012061E"/>
    <w:rsid w:val="00190482"/>
    <w:rsid w:val="002229BA"/>
    <w:rsid w:val="0028612C"/>
    <w:rsid w:val="00291EE0"/>
    <w:rsid w:val="002D1DD9"/>
    <w:rsid w:val="002F0662"/>
    <w:rsid w:val="003620D2"/>
    <w:rsid w:val="00444821"/>
    <w:rsid w:val="004545F5"/>
    <w:rsid w:val="0046136C"/>
    <w:rsid w:val="004E4055"/>
    <w:rsid w:val="005107EF"/>
    <w:rsid w:val="005C53C5"/>
    <w:rsid w:val="006307D3"/>
    <w:rsid w:val="00653E92"/>
    <w:rsid w:val="0067626D"/>
    <w:rsid w:val="006C2AD3"/>
    <w:rsid w:val="00791558"/>
    <w:rsid w:val="007F46E1"/>
    <w:rsid w:val="008468F3"/>
    <w:rsid w:val="0087661A"/>
    <w:rsid w:val="008A4230"/>
    <w:rsid w:val="008A56EF"/>
    <w:rsid w:val="008E63B9"/>
    <w:rsid w:val="00917B9E"/>
    <w:rsid w:val="0096118C"/>
    <w:rsid w:val="00986A95"/>
    <w:rsid w:val="00990CE3"/>
    <w:rsid w:val="009A5337"/>
    <w:rsid w:val="009C2302"/>
    <w:rsid w:val="00A05FDB"/>
    <w:rsid w:val="00A52E49"/>
    <w:rsid w:val="00B63073"/>
    <w:rsid w:val="00BB360B"/>
    <w:rsid w:val="00BE4D2B"/>
    <w:rsid w:val="00C40E78"/>
    <w:rsid w:val="00D03840"/>
    <w:rsid w:val="00D5146D"/>
    <w:rsid w:val="00E07369"/>
    <w:rsid w:val="00E531E8"/>
    <w:rsid w:val="00E61B9A"/>
    <w:rsid w:val="00E745C0"/>
    <w:rsid w:val="00F15C01"/>
    <w:rsid w:val="00FA1298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360B"/>
  </w:style>
  <w:style w:type="paragraph" w:styleId="a3">
    <w:name w:val="No Spacing"/>
    <w:uiPriority w:val="1"/>
    <w:qFormat/>
    <w:rsid w:val="00BB36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4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360B"/>
  </w:style>
  <w:style w:type="paragraph" w:styleId="a3">
    <w:name w:val="No Spacing"/>
    <w:uiPriority w:val="1"/>
    <w:qFormat/>
    <w:rsid w:val="00BB360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44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2003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2021-11-29T02:56:00Z</cp:lastPrinted>
  <dcterms:created xsi:type="dcterms:W3CDTF">2020-11-05T03:52:00Z</dcterms:created>
  <dcterms:modified xsi:type="dcterms:W3CDTF">2021-12-13T08:27:00Z</dcterms:modified>
</cp:coreProperties>
</file>