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2EAD" w:rsidRDefault="00492EAD" w:rsidP="006D6F7B">
      <w:pPr>
        <w:jc w:val="center"/>
        <w:rPr>
          <w:b/>
        </w:rPr>
      </w:pPr>
      <w:r>
        <w:rPr>
          <w:b/>
        </w:rPr>
        <w:t>СОВЕТ ДЕПУТАТОВ</w:t>
      </w:r>
    </w:p>
    <w:p w:rsidR="00492EAD" w:rsidRDefault="00492EAD" w:rsidP="00492EAD">
      <w:pPr>
        <w:jc w:val="center"/>
        <w:rPr>
          <w:b/>
        </w:rPr>
      </w:pPr>
      <w:r>
        <w:rPr>
          <w:b/>
        </w:rPr>
        <w:t>ЯРКУЛЬСКОГО СЕЛЬСОВЕТА</w:t>
      </w:r>
    </w:p>
    <w:p w:rsidR="00492EAD" w:rsidRPr="00492EAD" w:rsidRDefault="00492EAD" w:rsidP="00492EAD">
      <w:pPr>
        <w:jc w:val="center"/>
        <w:rPr>
          <w:b/>
        </w:rPr>
      </w:pPr>
      <w:r>
        <w:rPr>
          <w:b/>
        </w:rPr>
        <w:t>УСТЬ-ТАРКСКОГО РАЙОНА  НОВОРСИБИРСКОЙ ОБЛАСТИ</w:t>
      </w:r>
    </w:p>
    <w:p w:rsidR="00492EAD" w:rsidRDefault="00492EAD" w:rsidP="00492EAD">
      <w:pPr>
        <w:jc w:val="center"/>
      </w:pPr>
      <w:r>
        <w:t>шестого созыва</w:t>
      </w:r>
    </w:p>
    <w:p w:rsidR="00492EAD" w:rsidRDefault="00492EAD" w:rsidP="00492EAD">
      <w:pPr>
        <w:jc w:val="center"/>
      </w:pPr>
    </w:p>
    <w:p w:rsidR="00492EAD" w:rsidRDefault="00492EAD" w:rsidP="00492EAD">
      <w:pPr>
        <w:jc w:val="center"/>
      </w:pPr>
      <w:r>
        <w:t>(</w:t>
      </w:r>
      <w:r w:rsidR="003B4ABC">
        <w:t>девятая</w:t>
      </w:r>
      <w:r>
        <w:t xml:space="preserve"> сессия)</w:t>
      </w:r>
    </w:p>
    <w:p w:rsidR="00492EAD" w:rsidRDefault="00492EAD" w:rsidP="00492EAD">
      <w:pPr>
        <w:jc w:val="center"/>
      </w:pPr>
    </w:p>
    <w:p w:rsidR="00492EAD" w:rsidRDefault="00492EAD" w:rsidP="00492EAD">
      <w:pPr>
        <w:jc w:val="center"/>
      </w:pPr>
      <w:r>
        <w:rPr>
          <w:b/>
        </w:rPr>
        <w:t>РЕШЕНИЕ</w:t>
      </w:r>
      <w:r>
        <w:t xml:space="preserve"> </w:t>
      </w:r>
    </w:p>
    <w:p w:rsidR="006D6F7B" w:rsidRDefault="006D6F7B" w:rsidP="00492EAD">
      <w:pPr>
        <w:jc w:val="center"/>
      </w:pPr>
    </w:p>
    <w:p w:rsidR="00492EAD" w:rsidRDefault="00492EAD" w:rsidP="00492EAD">
      <w:pPr>
        <w:jc w:val="center"/>
        <w:rPr>
          <w:b/>
        </w:rPr>
      </w:pPr>
      <w:r>
        <w:t>с. Яркуль</w:t>
      </w:r>
    </w:p>
    <w:p w:rsidR="00492EAD" w:rsidRDefault="00492EAD" w:rsidP="00492EAD">
      <w:r>
        <w:rPr>
          <w:b/>
        </w:rPr>
        <w:t xml:space="preserve">     </w:t>
      </w:r>
      <w:r>
        <w:t xml:space="preserve">от </w:t>
      </w:r>
      <w:r w:rsidR="00096BD2">
        <w:t>30.08</w:t>
      </w:r>
      <w:r>
        <w:t xml:space="preserve">.2021                                                                                              </w:t>
      </w:r>
      <w:r w:rsidR="003B4ABC">
        <w:t xml:space="preserve">  </w:t>
      </w:r>
      <w:r>
        <w:t xml:space="preserve"> №</w:t>
      </w:r>
      <w:r w:rsidR="00A9476C">
        <w:t xml:space="preserve"> </w:t>
      </w:r>
      <w:r w:rsidR="00096BD2">
        <w:t>39</w:t>
      </w:r>
      <w:r w:rsidR="003B4ABC">
        <w:t xml:space="preserve"> </w:t>
      </w:r>
    </w:p>
    <w:p w:rsidR="00492EAD" w:rsidRDefault="00492EAD" w:rsidP="00492EAD">
      <w:pPr>
        <w:jc w:val="center"/>
      </w:pPr>
    </w:p>
    <w:p w:rsidR="00492EAD" w:rsidRDefault="00492EAD" w:rsidP="00492EAD">
      <w:pPr>
        <w:jc w:val="center"/>
        <w:rPr>
          <w:b/>
        </w:rPr>
      </w:pPr>
      <w:r>
        <w:rPr>
          <w:b/>
        </w:rPr>
        <w:t>О Проекте муниципального правового акта</w:t>
      </w:r>
    </w:p>
    <w:p w:rsidR="00492EAD" w:rsidRDefault="00492EAD" w:rsidP="00492EAD">
      <w:pPr>
        <w:jc w:val="center"/>
        <w:rPr>
          <w:b/>
        </w:rPr>
      </w:pPr>
      <w:r>
        <w:rPr>
          <w:b/>
        </w:rPr>
        <w:t xml:space="preserve"> «О внесении изменений и дополнений  в Устав сельского поселения Яркульского  сельсовета Усть-Таркского муниципального района</w:t>
      </w:r>
    </w:p>
    <w:p w:rsidR="00492EAD" w:rsidRDefault="00492EAD" w:rsidP="00492EAD">
      <w:pPr>
        <w:jc w:val="center"/>
        <w:rPr>
          <w:b/>
        </w:rPr>
      </w:pPr>
      <w:r>
        <w:rPr>
          <w:b/>
        </w:rPr>
        <w:t>Новосибирской области»</w:t>
      </w:r>
    </w:p>
    <w:p w:rsidR="00492EAD" w:rsidRDefault="00492EAD" w:rsidP="00492EAD">
      <w:pPr>
        <w:jc w:val="both"/>
      </w:pPr>
    </w:p>
    <w:p w:rsidR="00492EAD" w:rsidRDefault="00492EAD" w:rsidP="00492EAD">
      <w:pPr>
        <w:jc w:val="both"/>
      </w:pPr>
    </w:p>
    <w:p w:rsidR="00492EAD" w:rsidRDefault="00492EAD" w:rsidP="00492EAD">
      <w:pPr>
        <w:autoSpaceDE w:val="0"/>
        <w:autoSpaceDN w:val="0"/>
        <w:adjustRightInd w:val="0"/>
        <w:ind w:firstLine="567"/>
        <w:jc w:val="both"/>
      </w:pPr>
      <w:r>
        <w:t xml:space="preserve">В соответствии с Федеральным законом от 06.10.2003 № 131-ФЗ «Об общих принципах организации местного самоуправления в Российской Федерации»,  в целях приведения Устава сельского поселения Яркульского </w:t>
      </w:r>
      <w:r>
        <w:rPr>
          <w:spacing w:val="1"/>
        </w:rPr>
        <w:t xml:space="preserve">сельсовета  </w:t>
      </w:r>
      <w:r>
        <w:t xml:space="preserve">Усть-Таркского муниципального  района Новосибирской области в соответствие с действующим законодательством,  </w:t>
      </w:r>
      <w:r>
        <w:rPr>
          <w:spacing w:val="-1"/>
        </w:rPr>
        <w:t xml:space="preserve">Совет депутатов </w:t>
      </w:r>
      <w:r>
        <w:t xml:space="preserve">Яркульского </w:t>
      </w:r>
      <w:r>
        <w:rPr>
          <w:spacing w:val="1"/>
        </w:rPr>
        <w:t xml:space="preserve">сельсовета  </w:t>
      </w:r>
      <w:r>
        <w:t xml:space="preserve">Усть-Таркского района Новосибирской области,   </w:t>
      </w:r>
      <w:r>
        <w:rPr>
          <w:b/>
        </w:rPr>
        <w:t>РЕШИЛ:</w:t>
      </w:r>
    </w:p>
    <w:p w:rsidR="00492EAD" w:rsidRDefault="00492EAD" w:rsidP="00492EAD">
      <w:pPr>
        <w:ind w:firstLine="567"/>
        <w:jc w:val="both"/>
      </w:pPr>
      <w:r>
        <w:t>1. Принять Проект муниципального правового акта</w:t>
      </w:r>
      <w:r>
        <w:rPr>
          <w:b/>
        </w:rPr>
        <w:t xml:space="preserve"> </w:t>
      </w:r>
      <w:r>
        <w:t xml:space="preserve">«О внесении изменений и дополнений  в Устав сельского поселения Яркульского сельсовета  Усть-Таркского муниципального района Новосибирской области» (приложение).  </w:t>
      </w:r>
    </w:p>
    <w:p w:rsidR="00492EAD" w:rsidRDefault="00492EAD" w:rsidP="00492EA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Провести публичные слушания по проекту муниципального правового акта «О внесении изменений и дополнений  в Устав сельского поселения Яркульского сельсовета Усть-Таркского муниципального района Новосибирской области».</w:t>
      </w:r>
    </w:p>
    <w:p w:rsidR="00492EAD" w:rsidRDefault="00492EAD" w:rsidP="00492EAD">
      <w:pPr>
        <w:ind w:firstLine="567"/>
        <w:jc w:val="both"/>
      </w:pPr>
      <w:r>
        <w:t xml:space="preserve">3.  Опубликовать настоящее Решение в периодическом печатном </w:t>
      </w:r>
      <w:proofErr w:type="gramStart"/>
      <w:r>
        <w:t>издании  «</w:t>
      </w:r>
      <w:proofErr w:type="gramEnd"/>
      <w:r>
        <w:t xml:space="preserve">Бюллетень Яркульского сельсовета Усть-Таркского района Новосибирской области» и на официальном сайте  администрации Яркульского сельсовета Усть-Таркского района Новосибирской области в сети Интернет </w:t>
      </w:r>
      <w:r>
        <w:rPr>
          <w:spacing w:val="2"/>
        </w:rPr>
        <w:t>www.уа</w:t>
      </w:r>
      <w:proofErr w:type="spellStart"/>
      <w:r>
        <w:rPr>
          <w:spacing w:val="2"/>
          <w:lang w:val="en-US"/>
        </w:rPr>
        <w:t>rkul</w:t>
      </w:r>
      <w:proofErr w:type="spellEnd"/>
      <w:r>
        <w:rPr>
          <w:spacing w:val="2"/>
        </w:rPr>
        <w:t>.</w:t>
      </w:r>
      <w:proofErr w:type="spellStart"/>
      <w:r>
        <w:rPr>
          <w:spacing w:val="2"/>
          <w:lang w:val="en-US"/>
        </w:rPr>
        <w:t>nso</w:t>
      </w:r>
      <w:proofErr w:type="spellEnd"/>
      <w:r>
        <w:rPr>
          <w:spacing w:val="2"/>
        </w:rPr>
        <w:t xml:space="preserve">.ru.  </w:t>
      </w:r>
      <w:r>
        <w:t xml:space="preserve"> </w:t>
      </w:r>
    </w:p>
    <w:p w:rsidR="00492EAD" w:rsidRPr="009A58CE" w:rsidRDefault="00492EAD" w:rsidP="009A58CE">
      <w:pPr>
        <w:autoSpaceDE w:val="0"/>
        <w:autoSpaceDN w:val="0"/>
        <w:adjustRightInd w:val="0"/>
        <w:ind w:firstLine="567"/>
        <w:jc w:val="both"/>
        <w:outlineLvl w:val="0"/>
        <w:rPr>
          <w:spacing w:val="1"/>
        </w:rPr>
      </w:pPr>
      <w:r>
        <w:t xml:space="preserve">4. </w:t>
      </w:r>
      <w:r>
        <w:rPr>
          <w:spacing w:val="1"/>
        </w:rPr>
        <w:t>Настоящее Решение вступает в силу после его официального опубликования.</w:t>
      </w:r>
    </w:p>
    <w:p w:rsidR="006D6F7B" w:rsidRDefault="006D6F7B" w:rsidP="00492EAD"/>
    <w:p w:rsidR="00FF7809" w:rsidRPr="00FF7809" w:rsidRDefault="00FF7809" w:rsidP="00FF7809">
      <w:pPr>
        <w:rPr>
          <w:rFonts w:eastAsia="Calibri"/>
          <w:color w:val="auto"/>
          <w:lang w:eastAsia="en-US"/>
        </w:rPr>
      </w:pPr>
      <w:r w:rsidRPr="00FF7809">
        <w:rPr>
          <w:rFonts w:eastAsia="Calibri"/>
          <w:color w:val="auto"/>
          <w:lang w:eastAsia="en-US"/>
        </w:rPr>
        <w:t>Председатель Совета депутатов                               Глава Яркульского сельсовета</w:t>
      </w:r>
    </w:p>
    <w:p w:rsidR="00FF7809" w:rsidRPr="00FF7809" w:rsidRDefault="00FF7809" w:rsidP="00FF7809">
      <w:pPr>
        <w:rPr>
          <w:rFonts w:eastAsia="Calibri"/>
          <w:color w:val="auto"/>
          <w:lang w:eastAsia="en-US"/>
        </w:rPr>
      </w:pPr>
      <w:r w:rsidRPr="00FF7809">
        <w:rPr>
          <w:rFonts w:eastAsia="Calibri"/>
          <w:color w:val="auto"/>
          <w:lang w:eastAsia="en-US"/>
        </w:rPr>
        <w:t xml:space="preserve">Яркульского сельсовета </w:t>
      </w:r>
      <w:r w:rsidRPr="00FF7809">
        <w:rPr>
          <w:rFonts w:eastAsia="Calibri"/>
          <w:color w:val="auto"/>
          <w:lang w:eastAsia="en-US"/>
        </w:rPr>
        <w:tab/>
        <w:t xml:space="preserve">                                   Усть-Таркского района</w:t>
      </w:r>
    </w:p>
    <w:p w:rsidR="00FF7809" w:rsidRPr="00FF7809" w:rsidRDefault="00FF7809" w:rsidP="00FF7809">
      <w:pPr>
        <w:rPr>
          <w:rFonts w:eastAsia="Calibri"/>
          <w:color w:val="auto"/>
          <w:lang w:eastAsia="en-US"/>
        </w:rPr>
      </w:pPr>
      <w:r w:rsidRPr="00FF7809">
        <w:rPr>
          <w:rFonts w:eastAsia="Calibri"/>
          <w:color w:val="auto"/>
          <w:lang w:eastAsia="en-US"/>
        </w:rPr>
        <w:t>Усть-Таркского района</w:t>
      </w:r>
      <w:r w:rsidRPr="00FF7809">
        <w:rPr>
          <w:rFonts w:eastAsia="Calibri"/>
          <w:color w:val="auto"/>
          <w:lang w:eastAsia="en-US"/>
        </w:rPr>
        <w:tab/>
        <w:t xml:space="preserve">                                              Новосибирской области </w:t>
      </w:r>
    </w:p>
    <w:p w:rsidR="00FF7809" w:rsidRPr="00FF7809" w:rsidRDefault="00FF7809" w:rsidP="00FF7809">
      <w:pPr>
        <w:rPr>
          <w:rFonts w:eastAsia="Calibri"/>
          <w:color w:val="auto"/>
          <w:lang w:eastAsia="en-US"/>
        </w:rPr>
      </w:pPr>
      <w:r w:rsidRPr="00FF7809">
        <w:rPr>
          <w:rFonts w:eastAsia="Calibri"/>
          <w:color w:val="auto"/>
          <w:lang w:eastAsia="en-US"/>
        </w:rPr>
        <w:t xml:space="preserve">Новосибирской области              </w:t>
      </w:r>
    </w:p>
    <w:p w:rsidR="006D7033" w:rsidRPr="00DB46B8" w:rsidRDefault="00FF7809" w:rsidP="00DB46B8">
      <w:pPr>
        <w:rPr>
          <w:rFonts w:eastAsia="Calibri"/>
          <w:color w:val="auto"/>
          <w:lang w:eastAsia="en-US"/>
        </w:rPr>
      </w:pPr>
      <w:r w:rsidRPr="00FF7809">
        <w:rPr>
          <w:rFonts w:eastAsia="Calibri"/>
          <w:color w:val="auto"/>
          <w:lang w:eastAsia="en-US"/>
        </w:rPr>
        <w:t>______________ А.В.</w:t>
      </w:r>
      <w:r w:rsidR="00A9476C">
        <w:rPr>
          <w:rFonts w:eastAsia="Calibri"/>
          <w:color w:val="auto"/>
          <w:lang w:eastAsia="en-US"/>
        </w:rPr>
        <w:t xml:space="preserve"> </w:t>
      </w:r>
      <w:r w:rsidRPr="00FF7809">
        <w:rPr>
          <w:rFonts w:eastAsia="Calibri"/>
          <w:color w:val="auto"/>
          <w:lang w:eastAsia="en-US"/>
        </w:rPr>
        <w:t xml:space="preserve">Сороквашин                    </w:t>
      </w:r>
      <w:r w:rsidR="00A9476C">
        <w:rPr>
          <w:rFonts w:eastAsia="Calibri"/>
          <w:color w:val="auto"/>
          <w:lang w:eastAsia="en-US"/>
        </w:rPr>
        <w:t xml:space="preserve">   </w:t>
      </w:r>
      <w:r w:rsidR="00DB46B8">
        <w:rPr>
          <w:rFonts w:eastAsia="Calibri"/>
          <w:color w:val="auto"/>
          <w:lang w:eastAsia="en-US"/>
        </w:rPr>
        <w:t>_____________А.М.</w:t>
      </w:r>
      <w:r w:rsidR="00A9476C">
        <w:rPr>
          <w:rFonts w:eastAsia="Calibri"/>
          <w:color w:val="auto"/>
          <w:lang w:eastAsia="en-US"/>
        </w:rPr>
        <w:t xml:space="preserve"> </w:t>
      </w:r>
      <w:r w:rsidR="00DB46B8">
        <w:rPr>
          <w:rFonts w:eastAsia="Calibri"/>
          <w:color w:val="auto"/>
          <w:lang w:eastAsia="en-US"/>
        </w:rPr>
        <w:t>Оленников</w:t>
      </w:r>
    </w:p>
    <w:p w:rsidR="00A9476C" w:rsidRDefault="00A9476C" w:rsidP="006D6F7B">
      <w:pPr>
        <w:jc w:val="right"/>
        <w:rPr>
          <w:sz w:val="24"/>
          <w:szCs w:val="24"/>
        </w:rPr>
      </w:pPr>
      <w:r>
        <w:rPr>
          <w:sz w:val="24"/>
          <w:szCs w:val="24"/>
        </w:rPr>
        <w:t xml:space="preserve">  </w:t>
      </w:r>
    </w:p>
    <w:p w:rsidR="00492EAD" w:rsidRPr="005B6548" w:rsidRDefault="00492EAD" w:rsidP="006D6F7B">
      <w:pPr>
        <w:jc w:val="right"/>
        <w:rPr>
          <w:sz w:val="24"/>
          <w:szCs w:val="24"/>
        </w:rPr>
      </w:pPr>
      <w:r w:rsidRPr="005B6548">
        <w:rPr>
          <w:sz w:val="24"/>
          <w:szCs w:val="24"/>
        </w:rPr>
        <w:lastRenderedPageBreak/>
        <w:t xml:space="preserve">Приложение   </w:t>
      </w:r>
    </w:p>
    <w:p w:rsidR="00492EAD" w:rsidRPr="005B6548" w:rsidRDefault="00492EAD" w:rsidP="00492EAD">
      <w:pPr>
        <w:jc w:val="right"/>
        <w:rPr>
          <w:sz w:val="24"/>
          <w:szCs w:val="24"/>
        </w:rPr>
      </w:pPr>
      <w:r w:rsidRPr="005B6548">
        <w:rPr>
          <w:sz w:val="24"/>
          <w:szCs w:val="24"/>
        </w:rPr>
        <w:t xml:space="preserve">к решению Совета депутатов </w:t>
      </w:r>
    </w:p>
    <w:p w:rsidR="00492EAD" w:rsidRPr="005B6548" w:rsidRDefault="00492EAD" w:rsidP="00492EAD">
      <w:pPr>
        <w:jc w:val="right"/>
        <w:rPr>
          <w:sz w:val="24"/>
          <w:szCs w:val="24"/>
        </w:rPr>
      </w:pPr>
      <w:r w:rsidRPr="005B6548">
        <w:rPr>
          <w:sz w:val="24"/>
          <w:szCs w:val="24"/>
        </w:rPr>
        <w:t>Яркульского сельсовета</w:t>
      </w:r>
    </w:p>
    <w:p w:rsidR="00492EAD" w:rsidRPr="005B6548" w:rsidRDefault="00492EAD" w:rsidP="00492EAD">
      <w:pPr>
        <w:jc w:val="right"/>
        <w:rPr>
          <w:sz w:val="24"/>
          <w:szCs w:val="24"/>
        </w:rPr>
      </w:pPr>
      <w:r w:rsidRPr="005B6548">
        <w:rPr>
          <w:sz w:val="24"/>
          <w:szCs w:val="24"/>
        </w:rPr>
        <w:t xml:space="preserve">Усть-Таркского района </w:t>
      </w:r>
    </w:p>
    <w:p w:rsidR="00A9476C" w:rsidRDefault="00492EAD" w:rsidP="00A9476C">
      <w:pPr>
        <w:jc w:val="right"/>
        <w:rPr>
          <w:sz w:val="24"/>
          <w:szCs w:val="24"/>
        </w:rPr>
      </w:pPr>
      <w:r w:rsidRPr="005B6548">
        <w:rPr>
          <w:sz w:val="24"/>
          <w:szCs w:val="24"/>
        </w:rPr>
        <w:t>Новосибирской области</w:t>
      </w:r>
    </w:p>
    <w:p w:rsidR="00492EAD" w:rsidRPr="005B6548" w:rsidRDefault="00A9476C" w:rsidP="00492EAD">
      <w:pPr>
        <w:jc w:val="right"/>
        <w:rPr>
          <w:sz w:val="24"/>
          <w:szCs w:val="24"/>
        </w:rPr>
      </w:pPr>
      <w:r>
        <w:rPr>
          <w:sz w:val="24"/>
          <w:szCs w:val="24"/>
        </w:rPr>
        <w:t>о</w:t>
      </w:r>
      <w:r w:rsidR="00492EAD" w:rsidRPr="005B6548">
        <w:rPr>
          <w:sz w:val="24"/>
          <w:szCs w:val="24"/>
        </w:rPr>
        <w:t>т</w:t>
      </w:r>
      <w:r w:rsidR="00FE33D8">
        <w:rPr>
          <w:sz w:val="24"/>
          <w:szCs w:val="24"/>
        </w:rPr>
        <w:t xml:space="preserve"> 30</w:t>
      </w:r>
      <w:r w:rsidR="00492EAD" w:rsidRPr="005B6548">
        <w:rPr>
          <w:sz w:val="24"/>
          <w:szCs w:val="24"/>
        </w:rPr>
        <w:t>.</w:t>
      </w:r>
      <w:r w:rsidR="00FE33D8">
        <w:rPr>
          <w:sz w:val="24"/>
          <w:szCs w:val="24"/>
        </w:rPr>
        <w:t>08.</w:t>
      </w:r>
      <w:r>
        <w:rPr>
          <w:sz w:val="24"/>
          <w:szCs w:val="24"/>
        </w:rPr>
        <w:t xml:space="preserve">2021 </w:t>
      </w:r>
      <w:r w:rsidR="00492EAD" w:rsidRPr="005B6548">
        <w:rPr>
          <w:sz w:val="24"/>
          <w:szCs w:val="24"/>
        </w:rPr>
        <w:t>№</w:t>
      </w:r>
      <w:r w:rsidR="00FE33D8">
        <w:rPr>
          <w:sz w:val="24"/>
          <w:szCs w:val="24"/>
        </w:rPr>
        <w:t xml:space="preserve"> 39</w:t>
      </w:r>
      <w:r w:rsidR="00492EAD" w:rsidRPr="005B6548">
        <w:rPr>
          <w:sz w:val="24"/>
          <w:szCs w:val="24"/>
        </w:rPr>
        <w:t xml:space="preserve">   </w:t>
      </w:r>
    </w:p>
    <w:p w:rsidR="00492EAD" w:rsidRDefault="00492EAD" w:rsidP="00492EAD">
      <w:pPr>
        <w:ind w:left="660"/>
        <w:jc w:val="both"/>
        <w:rPr>
          <w:b/>
        </w:rPr>
      </w:pPr>
    </w:p>
    <w:p w:rsidR="00492EAD" w:rsidRDefault="00492EAD" w:rsidP="00492EAD">
      <w:pPr>
        <w:pStyle w:val="ConsPlusNormal"/>
        <w:ind w:firstLine="540"/>
        <w:jc w:val="center"/>
        <w:rPr>
          <w:rFonts w:ascii="Times New Roman" w:hAnsi="Times New Roman" w:cs="Times New Roman"/>
          <w:b/>
          <w:sz w:val="28"/>
          <w:szCs w:val="28"/>
        </w:rPr>
      </w:pPr>
    </w:p>
    <w:p w:rsidR="00492EAD" w:rsidRPr="005B6548" w:rsidRDefault="00492EAD" w:rsidP="00492EAD">
      <w:pPr>
        <w:pStyle w:val="ConsPlusNormal"/>
        <w:ind w:firstLine="540"/>
        <w:jc w:val="center"/>
        <w:rPr>
          <w:rFonts w:ascii="Times New Roman" w:hAnsi="Times New Roman" w:cs="Times New Roman"/>
          <w:b/>
          <w:sz w:val="24"/>
          <w:szCs w:val="24"/>
        </w:rPr>
      </w:pPr>
      <w:r w:rsidRPr="005B6548">
        <w:rPr>
          <w:rFonts w:ascii="Times New Roman" w:hAnsi="Times New Roman" w:cs="Times New Roman"/>
          <w:b/>
          <w:sz w:val="24"/>
          <w:szCs w:val="24"/>
        </w:rPr>
        <w:t>ПРОЕКТ</w:t>
      </w:r>
    </w:p>
    <w:p w:rsidR="00492EAD" w:rsidRPr="005B6548" w:rsidRDefault="00492EAD" w:rsidP="00492EAD">
      <w:pPr>
        <w:pStyle w:val="ConsPlusNormal"/>
        <w:ind w:firstLine="540"/>
        <w:jc w:val="center"/>
        <w:rPr>
          <w:rFonts w:ascii="Times New Roman" w:hAnsi="Times New Roman" w:cs="Times New Roman"/>
          <w:b/>
          <w:sz w:val="24"/>
          <w:szCs w:val="24"/>
        </w:rPr>
      </w:pPr>
      <w:r w:rsidRPr="005B6548">
        <w:rPr>
          <w:rFonts w:ascii="Times New Roman" w:hAnsi="Times New Roman" w:cs="Times New Roman"/>
          <w:b/>
          <w:sz w:val="24"/>
          <w:szCs w:val="24"/>
        </w:rPr>
        <w:t xml:space="preserve">изменений и дополнений в Устав сельского поселения </w:t>
      </w:r>
    </w:p>
    <w:p w:rsidR="00492EAD" w:rsidRPr="005B6548" w:rsidRDefault="00492EAD" w:rsidP="00492EAD">
      <w:pPr>
        <w:pStyle w:val="ConsPlusNormal"/>
        <w:ind w:firstLine="540"/>
        <w:jc w:val="center"/>
        <w:rPr>
          <w:rFonts w:ascii="Times New Roman" w:hAnsi="Times New Roman" w:cs="Times New Roman"/>
          <w:b/>
          <w:sz w:val="24"/>
          <w:szCs w:val="24"/>
        </w:rPr>
      </w:pPr>
      <w:r w:rsidRPr="005B6548">
        <w:rPr>
          <w:rFonts w:ascii="Times New Roman" w:hAnsi="Times New Roman" w:cs="Times New Roman"/>
          <w:b/>
          <w:sz w:val="24"/>
          <w:szCs w:val="24"/>
        </w:rPr>
        <w:t xml:space="preserve">Яркульского сельсовета </w:t>
      </w:r>
      <w:r w:rsidR="005B6548" w:rsidRPr="005B6548">
        <w:rPr>
          <w:rFonts w:ascii="Times New Roman" w:hAnsi="Times New Roman" w:cs="Times New Roman"/>
          <w:b/>
          <w:sz w:val="24"/>
          <w:szCs w:val="24"/>
        </w:rPr>
        <w:t>Усть-Таркского муниципального района</w:t>
      </w:r>
    </w:p>
    <w:p w:rsidR="00492EAD" w:rsidRDefault="00492EAD" w:rsidP="00492EAD">
      <w:pPr>
        <w:pStyle w:val="ConsPlusNormal"/>
        <w:ind w:firstLine="540"/>
        <w:jc w:val="center"/>
        <w:rPr>
          <w:rFonts w:ascii="Times New Roman" w:hAnsi="Times New Roman" w:cs="Times New Roman"/>
          <w:b/>
          <w:sz w:val="24"/>
          <w:szCs w:val="24"/>
        </w:rPr>
      </w:pPr>
      <w:r w:rsidRPr="005B6548">
        <w:rPr>
          <w:rFonts w:ascii="Times New Roman" w:hAnsi="Times New Roman" w:cs="Times New Roman"/>
          <w:b/>
          <w:sz w:val="24"/>
          <w:szCs w:val="24"/>
        </w:rPr>
        <w:t>Новосибирской области</w:t>
      </w:r>
    </w:p>
    <w:p w:rsidR="00291EE0" w:rsidRDefault="00291EE0"/>
    <w:p w:rsidR="00DB46B8" w:rsidRPr="00DB46B8" w:rsidRDefault="00DB46B8" w:rsidP="00DB46B8">
      <w:pPr>
        <w:ind w:firstLine="710"/>
        <w:jc w:val="both"/>
        <w:rPr>
          <w:rFonts w:eastAsia="Calibri"/>
          <w:color w:val="auto"/>
          <w:sz w:val="24"/>
          <w:szCs w:val="24"/>
          <w:lang w:eastAsia="en-US"/>
        </w:rPr>
      </w:pPr>
      <w:r w:rsidRPr="00DB46B8">
        <w:rPr>
          <w:rFonts w:eastAsia="Calibri"/>
          <w:color w:val="auto"/>
          <w:sz w:val="24"/>
          <w:szCs w:val="24"/>
          <w:lang w:eastAsia="en-US"/>
        </w:rPr>
        <w:t xml:space="preserve">1.1 </w:t>
      </w:r>
      <w:r w:rsidRPr="00DB46B8">
        <w:rPr>
          <w:rFonts w:eastAsia="Calibri"/>
          <w:b/>
          <w:color w:val="auto"/>
          <w:sz w:val="24"/>
          <w:szCs w:val="24"/>
          <w:lang w:eastAsia="en-US"/>
        </w:rPr>
        <w:t xml:space="preserve">Статья 5. Вопросы местного значения </w:t>
      </w:r>
      <w:r>
        <w:rPr>
          <w:rFonts w:eastAsia="Calibri"/>
          <w:b/>
          <w:color w:val="auto"/>
          <w:sz w:val="24"/>
          <w:szCs w:val="24"/>
          <w:lang w:eastAsia="en-US"/>
        </w:rPr>
        <w:t>Яркульского</w:t>
      </w:r>
      <w:r w:rsidRPr="00DB46B8">
        <w:rPr>
          <w:rFonts w:eastAsia="Calibri"/>
          <w:b/>
          <w:color w:val="auto"/>
          <w:sz w:val="24"/>
          <w:szCs w:val="24"/>
          <w:lang w:eastAsia="en-US"/>
        </w:rPr>
        <w:t xml:space="preserve"> сельсовета</w:t>
      </w:r>
    </w:p>
    <w:p w:rsidR="00DB46B8" w:rsidRPr="00DB46B8" w:rsidRDefault="00DB46B8" w:rsidP="00DB46B8">
      <w:pPr>
        <w:ind w:firstLine="710"/>
        <w:jc w:val="both"/>
        <w:rPr>
          <w:rFonts w:eastAsia="Calibri"/>
          <w:color w:val="auto"/>
          <w:sz w:val="24"/>
          <w:szCs w:val="24"/>
          <w:lang w:eastAsia="en-US"/>
        </w:rPr>
      </w:pPr>
      <w:r w:rsidRPr="00DB46B8">
        <w:rPr>
          <w:rFonts w:eastAsia="Calibri"/>
          <w:color w:val="auto"/>
          <w:sz w:val="24"/>
          <w:szCs w:val="24"/>
          <w:lang w:eastAsia="en-US"/>
        </w:rPr>
        <w:t>1.1.1 пункт 5 изложить в следующей редакции:</w:t>
      </w:r>
    </w:p>
    <w:p w:rsidR="00DB46B8" w:rsidRDefault="00DB46B8" w:rsidP="00DB46B8">
      <w:pPr>
        <w:ind w:firstLine="710"/>
        <w:jc w:val="both"/>
        <w:rPr>
          <w:rFonts w:eastAsia="Calibri"/>
          <w:color w:val="auto"/>
          <w:sz w:val="24"/>
          <w:szCs w:val="24"/>
          <w:lang w:eastAsia="en-US"/>
        </w:rPr>
      </w:pPr>
      <w:r w:rsidRPr="00DB46B8">
        <w:rPr>
          <w:rFonts w:eastAsia="Calibri"/>
          <w:color w:val="auto"/>
          <w:sz w:val="24"/>
          <w:szCs w:val="24"/>
          <w:lang w:eastAsia="en-US"/>
        </w:rPr>
        <w:t>«5)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DB46B8" w:rsidRPr="00DB46B8" w:rsidRDefault="00DB46B8" w:rsidP="00DB46B8">
      <w:pPr>
        <w:ind w:firstLine="710"/>
        <w:jc w:val="both"/>
        <w:rPr>
          <w:rFonts w:eastAsia="Calibri"/>
          <w:color w:val="auto"/>
          <w:sz w:val="24"/>
          <w:szCs w:val="24"/>
          <w:lang w:eastAsia="en-US"/>
        </w:rPr>
      </w:pPr>
      <w:r w:rsidRPr="00DB46B8">
        <w:rPr>
          <w:rFonts w:eastAsia="Calibri"/>
          <w:color w:val="auto"/>
          <w:sz w:val="24"/>
          <w:szCs w:val="24"/>
          <w:lang w:eastAsia="en-US"/>
        </w:rPr>
        <w:t>1.1.2 п</w:t>
      </w:r>
      <w:r>
        <w:rPr>
          <w:rFonts w:eastAsia="Calibri"/>
          <w:color w:val="auto"/>
          <w:sz w:val="24"/>
          <w:szCs w:val="24"/>
          <w:lang w:eastAsia="en-US"/>
        </w:rPr>
        <w:t>ункт 20</w:t>
      </w:r>
      <w:r w:rsidRPr="00DB46B8">
        <w:rPr>
          <w:rFonts w:eastAsia="Calibri"/>
          <w:color w:val="auto"/>
          <w:sz w:val="24"/>
          <w:szCs w:val="24"/>
          <w:lang w:eastAsia="en-US"/>
        </w:rPr>
        <w:t xml:space="preserve"> изложить в следующей редакции:</w:t>
      </w:r>
    </w:p>
    <w:p w:rsidR="00DB46B8" w:rsidRPr="00DB46B8" w:rsidRDefault="00DB46B8" w:rsidP="00DB46B8">
      <w:pPr>
        <w:ind w:firstLine="710"/>
        <w:jc w:val="both"/>
        <w:rPr>
          <w:rFonts w:eastAsia="Calibri"/>
          <w:color w:val="auto"/>
          <w:sz w:val="24"/>
          <w:szCs w:val="24"/>
          <w:lang w:eastAsia="en-US"/>
        </w:rPr>
      </w:pPr>
      <w:r w:rsidRPr="00DB46B8">
        <w:rPr>
          <w:rFonts w:eastAsia="Calibri"/>
          <w:color w:val="auto"/>
          <w:sz w:val="24"/>
          <w:szCs w:val="24"/>
          <w:lang w:eastAsia="en-US"/>
        </w:rPr>
        <w:t>«</w:t>
      </w:r>
      <w:r>
        <w:rPr>
          <w:rFonts w:eastAsia="Calibri"/>
          <w:color w:val="auto"/>
          <w:sz w:val="24"/>
          <w:szCs w:val="24"/>
          <w:lang w:eastAsia="en-US"/>
        </w:rPr>
        <w:t>20</w:t>
      </w:r>
      <w:r w:rsidRPr="00DB46B8">
        <w:rPr>
          <w:rFonts w:eastAsia="Calibri"/>
          <w:color w:val="auto"/>
          <w:sz w:val="24"/>
          <w:szCs w:val="24"/>
          <w:lang w:eastAsia="en-US"/>
        </w:rPr>
        <w:t>) 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DB46B8" w:rsidRPr="00DB46B8" w:rsidRDefault="00DB46B8" w:rsidP="00DB46B8">
      <w:pPr>
        <w:ind w:firstLine="710"/>
        <w:jc w:val="both"/>
        <w:rPr>
          <w:rFonts w:eastAsia="Calibri"/>
          <w:color w:val="auto"/>
          <w:sz w:val="24"/>
          <w:szCs w:val="24"/>
          <w:lang w:eastAsia="en-US"/>
        </w:rPr>
      </w:pPr>
      <w:r w:rsidRPr="00DB46B8">
        <w:rPr>
          <w:rFonts w:eastAsia="Calibri"/>
          <w:color w:val="auto"/>
          <w:sz w:val="24"/>
          <w:szCs w:val="24"/>
          <w:lang w:eastAsia="en-US"/>
        </w:rPr>
        <w:t>1.1.3 пункт 2</w:t>
      </w:r>
      <w:r>
        <w:rPr>
          <w:rFonts w:eastAsia="Calibri"/>
          <w:color w:val="auto"/>
          <w:sz w:val="24"/>
          <w:szCs w:val="24"/>
          <w:lang w:eastAsia="en-US"/>
        </w:rPr>
        <w:t>5</w:t>
      </w:r>
      <w:r w:rsidRPr="00DB46B8">
        <w:rPr>
          <w:rFonts w:eastAsia="Calibri"/>
          <w:color w:val="auto"/>
          <w:sz w:val="24"/>
          <w:szCs w:val="24"/>
          <w:lang w:eastAsia="en-US"/>
        </w:rPr>
        <w:t xml:space="preserve"> изложить в следующей редакции:</w:t>
      </w:r>
    </w:p>
    <w:p w:rsidR="00DB46B8" w:rsidRPr="00DB46B8" w:rsidRDefault="00DB46B8" w:rsidP="00DB46B8">
      <w:pPr>
        <w:ind w:firstLine="710"/>
        <w:jc w:val="both"/>
        <w:rPr>
          <w:rFonts w:eastAsia="Calibri"/>
          <w:color w:val="auto"/>
          <w:sz w:val="24"/>
          <w:szCs w:val="24"/>
          <w:lang w:eastAsia="en-US"/>
        </w:rPr>
      </w:pPr>
      <w:r w:rsidRPr="00DB46B8">
        <w:rPr>
          <w:rFonts w:eastAsia="Calibri"/>
          <w:color w:val="auto"/>
          <w:sz w:val="24"/>
          <w:szCs w:val="24"/>
          <w:lang w:eastAsia="en-US"/>
        </w:rPr>
        <w:t>«2</w:t>
      </w:r>
      <w:r>
        <w:rPr>
          <w:rFonts w:eastAsia="Calibri"/>
          <w:color w:val="auto"/>
          <w:sz w:val="24"/>
          <w:szCs w:val="24"/>
          <w:lang w:eastAsia="en-US"/>
        </w:rPr>
        <w:t>5</w:t>
      </w:r>
      <w:r w:rsidRPr="00DB46B8">
        <w:rPr>
          <w:rFonts w:eastAsia="Calibri"/>
          <w:color w:val="auto"/>
          <w:sz w:val="24"/>
          <w:szCs w:val="24"/>
          <w:lang w:eastAsia="en-US"/>
        </w:rPr>
        <w:t>)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охраны и использования особо охраняемых природных территорий местного значения;»</w:t>
      </w:r>
    </w:p>
    <w:p w:rsidR="00DB46B8" w:rsidRPr="00DB46B8" w:rsidRDefault="00DB46B8" w:rsidP="00DB46B8">
      <w:pPr>
        <w:ind w:firstLine="710"/>
        <w:jc w:val="both"/>
        <w:rPr>
          <w:rFonts w:eastAsia="Calibri"/>
          <w:color w:val="auto"/>
          <w:sz w:val="24"/>
          <w:szCs w:val="24"/>
          <w:lang w:eastAsia="en-US"/>
        </w:rPr>
      </w:pPr>
      <w:r w:rsidRPr="00DB46B8">
        <w:rPr>
          <w:rFonts w:eastAsia="Calibri"/>
          <w:color w:val="auto"/>
          <w:sz w:val="24"/>
          <w:szCs w:val="24"/>
          <w:lang w:eastAsia="en-US"/>
        </w:rPr>
        <w:t>1.1.4 пункт 3</w:t>
      </w:r>
      <w:r>
        <w:rPr>
          <w:rFonts w:eastAsia="Calibri"/>
          <w:color w:val="auto"/>
          <w:sz w:val="24"/>
          <w:szCs w:val="24"/>
          <w:lang w:eastAsia="en-US"/>
        </w:rPr>
        <w:t>6</w:t>
      </w:r>
      <w:r w:rsidRPr="00DB46B8">
        <w:rPr>
          <w:rFonts w:eastAsia="Calibri"/>
          <w:color w:val="auto"/>
          <w:sz w:val="24"/>
          <w:szCs w:val="24"/>
          <w:lang w:eastAsia="en-US"/>
        </w:rPr>
        <w:t xml:space="preserve"> изложить в следующей редакции:</w:t>
      </w:r>
    </w:p>
    <w:p w:rsidR="00DB46B8" w:rsidRPr="00DB46B8" w:rsidRDefault="00DB46B8" w:rsidP="00DB46B8">
      <w:pPr>
        <w:ind w:firstLine="710"/>
        <w:jc w:val="both"/>
        <w:rPr>
          <w:rFonts w:eastAsia="Calibri"/>
          <w:color w:val="auto"/>
          <w:sz w:val="24"/>
          <w:szCs w:val="24"/>
          <w:lang w:eastAsia="en-US"/>
        </w:rPr>
      </w:pPr>
      <w:r>
        <w:rPr>
          <w:rFonts w:eastAsia="Calibri"/>
          <w:color w:val="auto"/>
          <w:sz w:val="24"/>
          <w:szCs w:val="24"/>
          <w:lang w:eastAsia="en-US"/>
        </w:rPr>
        <w:t>«</w:t>
      </w:r>
      <w:r w:rsidRPr="00DB46B8">
        <w:rPr>
          <w:rFonts w:eastAsia="Calibri"/>
          <w:color w:val="auto"/>
          <w:sz w:val="24"/>
          <w:szCs w:val="24"/>
          <w:lang w:eastAsia="en-US"/>
        </w:rPr>
        <w:t>3</w:t>
      </w:r>
      <w:r>
        <w:rPr>
          <w:rFonts w:eastAsia="Calibri"/>
          <w:color w:val="auto"/>
          <w:sz w:val="24"/>
          <w:szCs w:val="24"/>
          <w:lang w:eastAsia="en-US"/>
        </w:rPr>
        <w:t>6</w:t>
      </w:r>
      <w:r w:rsidRPr="00DB46B8">
        <w:rPr>
          <w:rFonts w:eastAsia="Calibri"/>
          <w:color w:val="auto"/>
          <w:sz w:val="24"/>
          <w:szCs w:val="24"/>
          <w:lang w:eastAsia="en-US"/>
        </w:rPr>
        <w:t>) участие в соответствии с федеральным законом в выполнении комплексных кадастровых работ</w:t>
      </w:r>
      <w:r>
        <w:rPr>
          <w:rFonts w:eastAsia="Calibri"/>
          <w:color w:val="auto"/>
          <w:sz w:val="24"/>
          <w:szCs w:val="24"/>
          <w:lang w:eastAsia="en-US"/>
        </w:rPr>
        <w:t>»</w:t>
      </w:r>
      <w:r w:rsidRPr="00DB46B8">
        <w:rPr>
          <w:rFonts w:eastAsia="Calibri"/>
          <w:color w:val="auto"/>
          <w:sz w:val="24"/>
          <w:szCs w:val="24"/>
          <w:lang w:eastAsia="en-US"/>
        </w:rPr>
        <w:t>;</w:t>
      </w:r>
    </w:p>
    <w:p w:rsidR="00DB46B8" w:rsidRPr="00DB46B8" w:rsidRDefault="00DB46B8" w:rsidP="00DB46B8">
      <w:pPr>
        <w:ind w:firstLine="710"/>
        <w:jc w:val="both"/>
        <w:rPr>
          <w:rFonts w:eastAsia="Calibri"/>
          <w:color w:val="auto"/>
          <w:sz w:val="24"/>
          <w:szCs w:val="24"/>
          <w:lang w:eastAsia="en-US"/>
        </w:rPr>
      </w:pPr>
    </w:p>
    <w:p w:rsidR="00DB46B8" w:rsidRPr="00DB46B8" w:rsidRDefault="00DB46B8" w:rsidP="00DB46B8">
      <w:pPr>
        <w:ind w:firstLine="710"/>
        <w:jc w:val="both"/>
        <w:rPr>
          <w:rFonts w:eastAsia="Calibri"/>
          <w:color w:val="auto"/>
          <w:sz w:val="24"/>
          <w:szCs w:val="24"/>
          <w:lang w:eastAsia="en-US"/>
        </w:rPr>
      </w:pPr>
    </w:p>
    <w:p w:rsidR="00DB46B8" w:rsidRPr="00DB46B8" w:rsidRDefault="00DB46B8" w:rsidP="00DB46B8">
      <w:pPr>
        <w:ind w:firstLine="710"/>
        <w:jc w:val="both"/>
        <w:rPr>
          <w:rFonts w:eastAsia="Calibri"/>
          <w:b/>
          <w:color w:val="auto"/>
          <w:sz w:val="24"/>
          <w:szCs w:val="24"/>
          <w:lang w:eastAsia="en-US"/>
        </w:rPr>
      </w:pPr>
      <w:r w:rsidRPr="00DB46B8">
        <w:rPr>
          <w:rFonts w:eastAsia="Calibri"/>
          <w:b/>
          <w:color w:val="auto"/>
          <w:sz w:val="24"/>
          <w:szCs w:val="24"/>
          <w:lang w:eastAsia="en-US"/>
        </w:rPr>
        <w:t>1.2</w:t>
      </w:r>
      <w:r>
        <w:rPr>
          <w:b/>
          <w:color w:val="auto"/>
          <w:sz w:val="24"/>
          <w:szCs w:val="24"/>
        </w:rPr>
        <w:t xml:space="preserve">. </w:t>
      </w:r>
      <w:r w:rsidRPr="00DB46B8">
        <w:rPr>
          <w:rFonts w:eastAsia="Calibri"/>
          <w:b/>
          <w:color w:val="auto"/>
          <w:sz w:val="24"/>
          <w:szCs w:val="24"/>
          <w:lang w:eastAsia="en-US"/>
        </w:rPr>
        <w:t>Статья 1</w:t>
      </w:r>
      <w:r>
        <w:rPr>
          <w:rFonts w:eastAsia="Calibri"/>
          <w:b/>
          <w:color w:val="auto"/>
          <w:sz w:val="24"/>
          <w:szCs w:val="24"/>
          <w:lang w:eastAsia="en-US"/>
        </w:rPr>
        <w:t>5</w:t>
      </w:r>
      <w:r w:rsidRPr="00DB46B8">
        <w:rPr>
          <w:rFonts w:eastAsia="Calibri"/>
          <w:b/>
          <w:color w:val="auto"/>
          <w:sz w:val="24"/>
          <w:szCs w:val="24"/>
          <w:lang w:eastAsia="en-US"/>
        </w:rPr>
        <w:t>. Публичные слушания, общественные обсуждения</w:t>
      </w:r>
    </w:p>
    <w:p w:rsidR="00DB46B8" w:rsidRPr="00DB46B8" w:rsidRDefault="00DB46B8" w:rsidP="00DB46B8">
      <w:pPr>
        <w:ind w:firstLine="710"/>
        <w:jc w:val="both"/>
        <w:rPr>
          <w:rFonts w:eastAsia="Calibri"/>
          <w:color w:val="auto"/>
          <w:sz w:val="24"/>
          <w:szCs w:val="24"/>
          <w:lang w:eastAsia="en-US"/>
        </w:rPr>
      </w:pPr>
      <w:r w:rsidRPr="00DB46B8">
        <w:rPr>
          <w:rFonts w:eastAsia="Calibri"/>
          <w:color w:val="auto"/>
          <w:sz w:val="24"/>
          <w:szCs w:val="24"/>
          <w:lang w:eastAsia="en-US"/>
        </w:rPr>
        <w:t>1.2.1 часть 4 изложить в следующей редакции</w:t>
      </w:r>
    </w:p>
    <w:p w:rsidR="00DB46B8" w:rsidRPr="00DB46B8" w:rsidRDefault="00DB46B8" w:rsidP="00DB46B8">
      <w:pPr>
        <w:ind w:firstLine="710"/>
        <w:jc w:val="both"/>
        <w:rPr>
          <w:rFonts w:eastAsia="Calibri"/>
          <w:color w:val="auto"/>
          <w:sz w:val="24"/>
          <w:szCs w:val="24"/>
          <w:lang w:eastAsia="en-US"/>
        </w:rPr>
      </w:pPr>
      <w:r w:rsidRPr="00DB46B8">
        <w:rPr>
          <w:rFonts w:eastAsia="Calibri"/>
          <w:color w:val="auto"/>
          <w:sz w:val="24"/>
          <w:szCs w:val="24"/>
          <w:lang w:eastAsia="en-US"/>
        </w:rPr>
        <w:t>«4. Порядок организации и проведения публичных слушаний определяется Советом депутатов в соответствии с федеральным законодательством.»</w:t>
      </w:r>
    </w:p>
    <w:p w:rsidR="00DB46B8" w:rsidRPr="00DB46B8" w:rsidRDefault="00DB46B8" w:rsidP="00DB46B8">
      <w:pPr>
        <w:ind w:firstLine="710"/>
        <w:jc w:val="both"/>
        <w:rPr>
          <w:rFonts w:eastAsia="Calibri"/>
          <w:color w:val="auto"/>
          <w:sz w:val="24"/>
          <w:szCs w:val="24"/>
          <w:lang w:eastAsia="en-US"/>
        </w:rPr>
      </w:pPr>
      <w:r w:rsidRPr="00DB46B8">
        <w:rPr>
          <w:rFonts w:eastAsia="Calibri"/>
          <w:color w:val="auto"/>
          <w:sz w:val="24"/>
          <w:szCs w:val="24"/>
          <w:lang w:eastAsia="en-US"/>
        </w:rPr>
        <w:t>1.2.2. часть 5 изложить в следующей редакции:</w:t>
      </w:r>
    </w:p>
    <w:p w:rsidR="00DB46B8" w:rsidRPr="00DB46B8" w:rsidRDefault="00DB46B8" w:rsidP="00DB46B8">
      <w:pPr>
        <w:ind w:firstLine="710"/>
        <w:jc w:val="both"/>
        <w:rPr>
          <w:rFonts w:eastAsia="Calibri"/>
          <w:color w:val="auto"/>
          <w:sz w:val="24"/>
          <w:szCs w:val="24"/>
          <w:lang w:eastAsia="en-US"/>
        </w:rPr>
      </w:pPr>
      <w:r w:rsidRPr="00DB46B8">
        <w:rPr>
          <w:rFonts w:eastAsia="Calibri"/>
          <w:color w:val="auto"/>
          <w:sz w:val="24"/>
          <w:szCs w:val="24"/>
          <w:lang w:eastAsia="en-US"/>
        </w:rPr>
        <w:t>«5. По проектам правил благоустройства территорий, проектам о внесении в них изменений, проводятся публичные слушания или общественные обсуждения в соответствии с законодательством о градостроительной деятельности».</w:t>
      </w:r>
    </w:p>
    <w:p w:rsidR="00DB46B8" w:rsidRPr="00DB46B8" w:rsidRDefault="00DB46B8" w:rsidP="00DB46B8">
      <w:pPr>
        <w:ind w:firstLine="710"/>
        <w:jc w:val="both"/>
        <w:rPr>
          <w:rFonts w:eastAsia="Calibri"/>
          <w:b/>
          <w:color w:val="auto"/>
          <w:sz w:val="24"/>
          <w:szCs w:val="24"/>
          <w:lang w:eastAsia="en-US"/>
        </w:rPr>
      </w:pPr>
    </w:p>
    <w:p w:rsidR="00A9476C" w:rsidRDefault="00A9476C" w:rsidP="00DB46B8">
      <w:pPr>
        <w:ind w:firstLine="710"/>
        <w:jc w:val="both"/>
        <w:rPr>
          <w:rFonts w:eastAsia="Calibri"/>
          <w:b/>
          <w:color w:val="auto"/>
          <w:sz w:val="24"/>
          <w:szCs w:val="24"/>
          <w:lang w:eastAsia="en-US"/>
        </w:rPr>
      </w:pPr>
    </w:p>
    <w:p w:rsidR="00A9476C" w:rsidRDefault="00A9476C" w:rsidP="00DB46B8">
      <w:pPr>
        <w:ind w:firstLine="710"/>
        <w:jc w:val="both"/>
        <w:rPr>
          <w:rFonts w:eastAsia="Calibri"/>
          <w:b/>
          <w:color w:val="auto"/>
          <w:sz w:val="24"/>
          <w:szCs w:val="24"/>
          <w:lang w:eastAsia="en-US"/>
        </w:rPr>
      </w:pPr>
    </w:p>
    <w:p w:rsidR="00DB46B8" w:rsidRPr="00DB46B8" w:rsidRDefault="00DB46B8" w:rsidP="00DB46B8">
      <w:pPr>
        <w:ind w:firstLine="710"/>
        <w:jc w:val="both"/>
        <w:rPr>
          <w:rFonts w:eastAsia="Calibri"/>
          <w:b/>
          <w:color w:val="auto"/>
          <w:sz w:val="24"/>
          <w:szCs w:val="24"/>
          <w:lang w:eastAsia="en-US"/>
        </w:rPr>
      </w:pPr>
      <w:bookmarkStart w:id="0" w:name="_GoBack"/>
      <w:bookmarkEnd w:id="0"/>
      <w:r w:rsidRPr="00DB46B8">
        <w:rPr>
          <w:rFonts w:eastAsia="Calibri"/>
          <w:b/>
          <w:color w:val="auto"/>
          <w:sz w:val="24"/>
          <w:szCs w:val="24"/>
          <w:lang w:eastAsia="en-US"/>
        </w:rPr>
        <w:lastRenderedPageBreak/>
        <w:t>1.3. Статья 21. Депутат Совета депутатов</w:t>
      </w:r>
    </w:p>
    <w:p w:rsidR="00DB46B8" w:rsidRPr="00DB46B8" w:rsidRDefault="00DB46B8" w:rsidP="00DB46B8">
      <w:pPr>
        <w:ind w:firstLine="710"/>
        <w:jc w:val="both"/>
        <w:rPr>
          <w:rFonts w:eastAsia="Calibri"/>
          <w:color w:val="auto"/>
          <w:sz w:val="24"/>
          <w:szCs w:val="24"/>
          <w:lang w:eastAsia="en-US"/>
        </w:rPr>
      </w:pPr>
    </w:p>
    <w:p w:rsidR="00DB46B8" w:rsidRPr="00DB46B8" w:rsidRDefault="00DB46B8" w:rsidP="00DB46B8">
      <w:pPr>
        <w:ind w:firstLine="710"/>
        <w:jc w:val="both"/>
        <w:rPr>
          <w:rFonts w:eastAsia="Calibri"/>
          <w:color w:val="auto"/>
          <w:sz w:val="24"/>
          <w:szCs w:val="24"/>
          <w:lang w:eastAsia="en-US"/>
        </w:rPr>
      </w:pPr>
      <w:r w:rsidRPr="00DB46B8">
        <w:rPr>
          <w:rFonts w:eastAsia="Calibri"/>
          <w:color w:val="auto"/>
          <w:sz w:val="24"/>
          <w:szCs w:val="24"/>
          <w:lang w:eastAsia="en-US"/>
        </w:rPr>
        <w:t>1.3.1. пункт 7 части 5 изложить в следующей редакции:</w:t>
      </w:r>
    </w:p>
    <w:p w:rsidR="00DB46B8" w:rsidRPr="00DB46B8" w:rsidRDefault="00DB46B8" w:rsidP="00DB46B8">
      <w:pPr>
        <w:ind w:firstLine="710"/>
        <w:jc w:val="both"/>
        <w:rPr>
          <w:rFonts w:eastAsia="Calibri"/>
          <w:color w:val="auto"/>
          <w:sz w:val="24"/>
          <w:szCs w:val="24"/>
          <w:lang w:eastAsia="en-US"/>
        </w:rPr>
      </w:pPr>
      <w:r w:rsidRPr="00DB46B8">
        <w:rPr>
          <w:rFonts w:eastAsia="Calibri"/>
          <w:color w:val="auto"/>
          <w:sz w:val="24"/>
          <w:szCs w:val="24"/>
          <w:lang w:eastAsia="en-US"/>
        </w:rPr>
        <w:t>«5)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DB46B8" w:rsidRPr="00DB46B8" w:rsidRDefault="00DB46B8" w:rsidP="00DB46B8">
      <w:pPr>
        <w:ind w:firstLine="710"/>
        <w:jc w:val="both"/>
        <w:rPr>
          <w:rFonts w:eastAsia="Calibri"/>
          <w:color w:val="auto"/>
          <w:sz w:val="24"/>
          <w:szCs w:val="24"/>
          <w:lang w:eastAsia="en-US"/>
        </w:rPr>
      </w:pPr>
    </w:p>
    <w:p w:rsidR="00DB46B8" w:rsidRPr="00DB46B8" w:rsidRDefault="00DB46B8" w:rsidP="00DB46B8">
      <w:pPr>
        <w:ind w:firstLine="710"/>
        <w:jc w:val="both"/>
        <w:rPr>
          <w:rFonts w:eastAsia="Calibri"/>
          <w:b/>
          <w:color w:val="auto"/>
          <w:sz w:val="24"/>
          <w:szCs w:val="24"/>
          <w:lang w:eastAsia="en-US"/>
        </w:rPr>
      </w:pPr>
      <w:r w:rsidRPr="00DB46B8">
        <w:rPr>
          <w:rFonts w:eastAsia="Calibri"/>
          <w:color w:val="auto"/>
          <w:sz w:val="24"/>
          <w:szCs w:val="24"/>
          <w:lang w:eastAsia="en-US"/>
        </w:rPr>
        <w:t xml:space="preserve">1.4 </w:t>
      </w:r>
      <w:r w:rsidRPr="00DB46B8">
        <w:rPr>
          <w:rFonts w:eastAsia="Calibri"/>
          <w:b/>
          <w:color w:val="auto"/>
          <w:sz w:val="24"/>
          <w:szCs w:val="24"/>
          <w:lang w:eastAsia="en-US"/>
        </w:rPr>
        <w:t>Статья 28. Досрочное прекращение полномочий главы поселения</w:t>
      </w:r>
    </w:p>
    <w:p w:rsidR="00DB46B8" w:rsidRPr="00DB46B8" w:rsidRDefault="00DB46B8" w:rsidP="00DB46B8">
      <w:pPr>
        <w:ind w:firstLine="710"/>
        <w:jc w:val="both"/>
        <w:rPr>
          <w:rFonts w:eastAsia="Calibri"/>
          <w:color w:val="auto"/>
          <w:sz w:val="24"/>
          <w:szCs w:val="24"/>
          <w:lang w:eastAsia="en-US"/>
        </w:rPr>
      </w:pPr>
      <w:r w:rsidRPr="00DB46B8">
        <w:rPr>
          <w:rFonts w:eastAsia="Calibri"/>
          <w:color w:val="auto"/>
          <w:sz w:val="24"/>
          <w:szCs w:val="24"/>
          <w:lang w:eastAsia="en-US"/>
        </w:rPr>
        <w:t>1.4.1 пункт 8 части 1 изложить в следующей редакции:</w:t>
      </w:r>
    </w:p>
    <w:p w:rsidR="00DB46B8" w:rsidRPr="00DB46B8" w:rsidRDefault="00DB46B8" w:rsidP="00DB46B8">
      <w:pPr>
        <w:ind w:firstLine="710"/>
        <w:jc w:val="both"/>
        <w:rPr>
          <w:rFonts w:eastAsia="Calibri"/>
          <w:color w:val="auto"/>
          <w:sz w:val="24"/>
          <w:szCs w:val="24"/>
          <w:lang w:eastAsia="en-US"/>
        </w:rPr>
      </w:pPr>
      <w:r w:rsidRPr="00DB46B8">
        <w:rPr>
          <w:rFonts w:eastAsia="Calibri"/>
          <w:color w:val="auto"/>
          <w:sz w:val="24"/>
          <w:szCs w:val="24"/>
          <w:lang w:eastAsia="en-US"/>
        </w:rPr>
        <w:t>«8)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DB46B8" w:rsidRPr="00DB46B8" w:rsidRDefault="00DB46B8" w:rsidP="00DB46B8">
      <w:pPr>
        <w:ind w:firstLine="710"/>
        <w:jc w:val="both"/>
        <w:rPr>
          <w:rFonts w:eastAsia="Calibri"/>
          <w:color w:val="auto"/>
          <w:sz w:val="24"/>
          <w:szCs w:val="24"/>
          <w:lang w:eastAsia="en-US"/>
        </w:rPr>
      </w:pPr>
    </w:p>
    <w:p w:rsidR="00DB46B8" w:rsidRPr="00DB46B8" w:rsidRDefault="00DB46B8" w:rsidP="00DB46B8">
      <w:pPr>
        <w:ind w:firstLine="710"/>
        <w:jc w:val="both"/>
        <w:rPr>
          <w:rFonts w:eastAsia="Calibri"/>
          <w:b/>
          <w:color w:val="auto"/>
          <w:sz w:val="24"/>
          <w:szCs w:val="24"/>
          <w:lang w:eastAsia="en-US"/>
        </w:rPr>
      </w:pPr>
      <w:r w:rsidRPr="00DB46B8">
        <w:rPr>
          <w:rFonts w:eastAsia="Calibri"/>
          <w:b/>
          <w:color w:val="auto"/>
          <w:sz w:val="24"/>
          <w:szCs w:val="24"/>
          <w:lang w:eastAsia="en-US"/>
        </w:rPr>
        <w:t>1.5 Статья 32. Полномочия администрации</w:t>
      </w:r>
    </w:p>
    <w:p w:rsidR="00DB46B8" w:rsidRPr="00DB46B8" w:rsidRDefault="00DB46B8" w:rsidP="00DB46B8">
      <w:pPr>
        <w:ind w:firstLine="710"/>
        <w:jc w:val="both"/>
        <w:rPr>
          <w:rFonts w:eastAsia="Calibri"/>
          <w:color w:val="auto"/>
          <w:sz w:val="24"/>
          <w:szCs w:val="24"/>
          <w:lang w:eastAsia="en-US"/>
        </w:rPr>
      </w:pPr>
    </w:p>
    <w:p w:rsidR="00DB46B8" w:rsidRPr="00DB46B8" w:rsidRDefault="00DB46B8" w:rsidP="00DB46B8">
      <w:pPr>
        <w:ind w:firstLine="710"/>
        <w:jc w:val="both"/>
        <w:rPr>
          <w:rFonts w:eastAsia="Calibri"/>
          <w:color w:val="auto"/>
          <w:sz w:val="24"/>
          <w:szCs w:val="24"/>
          <w:lang w:eastAsia="en-US"/>
        </w:rPr>
      </w:pPr>
      <w:r w:rsidRPr="00DB46B8">
        <w:rPr>
          <w:rFonts w:eastAsia="Calibri"/>
          <w:color w:val="auto"/>
          <w:sz w:val="24"/>
          <w:szCs w:val="24"/>
          <w:lang w:eastAsia="en-US"/>
        </w:rPr>
        <w:t>1.5.1 пункт 6 изложить в следующей редакции:</w:t>
      </w:r>
    </w:p>
    <w:p w:rsidR="00DB46B8" w:rsidRDefault="00DB46B8" w:rsidP="00DB46B8">
      <w:pPr>
        <w:ind w:firstLine="710"/>
        <w:jc w:val="both"/>
        <w:rPr>
          <w:rFonts w:eastAsia="Calibri"/>
          <w:color w:val="auto"/>
          <w:sz w:val="24"/>
          <w:szCs w:val="24"/>
          <w:lang w:eastAsia="en-US"/>
        </w:rPr>
      </w:pPr>
      <w:r w:rsidRPr="00DB46B8">
        <w:rPr>
          <w:rFonts w:eastAsia="Calibri"/>
          <w:color w:val="auto"/>
          <w:sz w:val="24"/>
          <w:szCs w:val="24"/>
          <w:lang w:eastAsia="en-US"/>
        </w:rPr>
        <w:t>«6)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r>
        <w:rPr>
          <w:rFonts w:eastAsia="Calibri"/>
          <w:color w:val="auto"/>
          <w:sz w:val="24"/>
          <w:szCs w:val="24"/>
          <w:lang w:eastAsia="en-US"/>
        </w:rPr>
        <w:t>;»</w:t>
      </w:r>
    </w:p>
    <w:p w:rsidR="00DB46B8" w:rsidRPr="00DB46B8" w:rsidRDefault="00DB46B8" w:rsidP="00DB46B8">
      <w:pPr>
        <w:ind w:firstLine="710"/>
        <w:jc w:val="both"/>
        <w:rPr>
          <w:rFonts w:eastAsia="Calibri"/>
          <w:color w:val="auto"/>
          <w:sz w:val="24"/>
          <w:szCs w:val="24"/>
          <w:lang w:eastAsia="en-US"/>
        </w:rPr>
      </w:pPr>
      <w:r w:rsidRPr="00DB46B8">
        <w:rPr>
          <w:rFonts w:eastAsia="Calibri"/>
          <w:color w:val="auto"/>
          <w:sz w:val="24"/>
          <w:szCs w:val="24"/>
          <w:lang w:eastAsia="en-US"/>
        </w:rPr>
        <w:t>1.5.2 пункт 1</w:t>
      </w:r>
      <w:r w:rsidR="00533711">
        <w:rPr>
          <w:rFonts w:eastAsia="Calibri"/>
          <w:color w:val="auto"/>
          <w:sz w:val="24"/>
          <w:szCs w:val="24"/>
          <w:lang w:eastAsia="en-US"/>
        </w:rPr>
        <w:t>9</w:t>
      </w:r>
      <w:r w:rsidRPr="00DB46B8">
        <w:rPr>
          <w:rFonts w:eastAsia="Calibri"/>
          <w:color w:val="auto"/>
          <w:sz w:val="24"/>
          <w:szCs w:val="24"/>
          <w:lang w:eastAsia="en-US"/>
        </w:rPr>
        <w:t xml:space="preserve"> изложить в следующей редакции:</w:t>
      </w:r>
    </w:p>
    <w:p w:rsidR="00DB46B8" w:rsidRPr="00DB46B8" w:rsidRDefault="00DB46B8" w:rsidP="00DB46B8">
      <w:pPr>
        <w:ind w:firstLine="710"/>
        <w:jc w:val="both"/>
        <w:rPr>
          <w:rFonts w:eastAsia="Calibri"/>
          <w:color w:val="auto"/>
          <w:sz w:val="24"/>
          <w:szCs w:val="24"/>
          <w:lang w:eastAsia="en-US"/>
        </w:rPr>
      </w:pPr>
      <w:r w:rsidRPr="00DB46B8">
        <w:rPr>
          <w:rFonts w:eastAsia="Calibri"/>
          <w:color w:val="auto"/>
          <w:sz w:val="24"/>
          <w:szCs w:val="24"/>
          <w:lang w:eastAsia="en-US"/>
        </w:rPr>
        <w:t>«1</w:t>
      </w:r>
      <w:r w:rsidR="00533711">
        <w:rPr>
          <w:rFonts w:eastAsia="Calibri"/>
          <w:color w:val="auto"/>
          <w:sz w:val="24"/>
          <w:szCs w:val="24"/>
          <w:lang w:eastAsia="en-US"/>
        </w:rPr>
        <w:t>9</w:t>
      </w:r>
      <w:r w:rsidRPr="00DB46B8">
        <w:rPr>
          <w:rFonts w:eastAsia="Calibri"/>
          <w:color w:val="auto"/>
          <w:sz w:val="24"/>
          <w:szCs w:val="24"/>
          <w:lang w:eastAsia="en-US"/>
        </w:rPr>
        <w:t>)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DB46B8" w:rsidRPr="00DB46B8" w:rsidRDefault="00DB46B8" w:rsidP="00DB46B8">
      <w:pPr>
        <w:ind w:firstLine="710"/>
        <w:jc w:val="both"/>
        <w:rPr>
          <w:rFonts w:eastAsia="Calibri"/>
          <w:color w:val="auto"/>
          <w:sz w:val="24"/>
          <w:szCs w:val="24"/>
          <w:lang w:eastAsia="en-US"/>
        </w:rPr>
      </w:pPr>
      <w:r w:rsidRPr="00DB46B8">
        <w:rPr>
          <w:rFonts w:eastAsia="Calibri"/>
          <w:color w:val="auto"/>
          <w:sz w:val="24"/>
          <w:szCs w:val="24"/>
          <w:lang w:eastAsia="en-US"/>
        </w:rPr>
        <w:t>1.5.3 пункт 3</w:t>
      </w:r>
      <w:r w:rsidR="00533711">
        <w:rPr>
          <w:rFonts w:eastAsia="Calibri"/>
          <w:color w:val="auto"/>
          <w:sz w:val="24"/>
          <w:szCs w:val="24"/>
          <w:lang w:eastAsia="en-US"/>
        </w:rPr>
        <w:t>2</w:t>
      </w:r>
      <w:r w:rsidRPr="00DB46B8">
        <w:rPr>
          <w:rFonts w:eastAsia="Calibri"/>
          <w:color w:val="auto"/>
          <w:sz w:val="24"/>
          <w:szCs w:val="24"/>
          <w:lang w:eastAsia="en-US"/>
        </w:rPr>
        <w:t xml:space="preserve"> изложить в следующей редакции:</w:t>
      </w:r>
    </w:p>
    <w:p w:rsidR="00DB46B8" w:rsidRPr="00DB46B8" w:rsidRDefault="00DB46B8" w:rsidP="00DB46B8">
      <w:pPr>
        <w:ind w:firstLine="710"/>
        <w:jc w:val="both"/>
        <w:rPr>
          <w:rFonts w:eastAsia="Calibri"/>
          <w:color w:val="auto"/>
          <w:sz w:val="24"/>
          <w:szCs w:val="24"/>
          <w:lang w:eastAsia="en-US"/>
        </w:rPr>
      </w:pPr>
      <w:r w:rsidRPr="00DB46B8">
        <w:rPr>
          <w:rFonts w:eastAsia="Calibri"/>
          <w:color w:val="auto"/>
          <w:sz w:val="24"/>
          <w:szCs w:val="24"/>
          <w:lang w:eastAsia="en-US"/>
        </w:rPr>
        <w:t>«3</w:t>
      </w:r>
      <w:r w:rsidR="00533711">
        <w:rPr>
          <w:rFonts w:eastAsia="Calibri"/>
          <w:color w:val="auto"/>
          <w:sz w:val="24"/>
          <w:szCs w:val="24"/>
          <w:lang w:eastAsia="en-US"/>
        </w:rPr>
        <w:t>2</w:t>
      </w:r>
      <w:r w:rsidRPr="00DB46B8">
        <w:rPr>
          <w:rFonts w:eastAsia="Calibri"/>
          <w:color w:val="auto"/>
          <w:sz w:val="24"/>
          <w:szCs w:val="24"/>
          <w:lang w:eastAsia="en-US"/>
        </w:rPr>
        <w:t>)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охраны и использования особо охраняемых природных территорий местного значения;»</w:t>
      </w:r>
    </w:p>
    <w:p w:rsidR="00DB46B8" w:rsidRPr="00DB46B8" w:rsidRDefault="00DB46B8" w:rsidP="00DB46B8">
      <w:pPr>
        <w:ind w:firstLine="710"/>
        <w:jc w:val="both"/>
        <w:rPr>
          <w:rFonts w:eastAsia="Calibri"/>
          <w:color w:val="auto"/>
          <w:sz w:val="24"/>
          <w:szCs w:val="24"/>
          <w:lang w:eastAsia="en-US"/>
        </w:rPr>
      </w:pPr>
      <w:r w:rsidRPr="00DB46B8">
        <w:rPr>
          <w:rFonts w:eastAsia="Calibri"/>
          <w:color w:val="auto"/>
          <w:sz w:val="24"/>
          <w:szCs w:val="24"/>
          <w:lang w:eastAsia="en-US"/>
        </w:rPr>
        <w:t>1.5.4 пункт 5</w:t>
      </w:r>
      <w:r w:rsidR="00533711">
        <w:rPr>
          <w:rFonts w:eastAsia="Calibri"/>
          <w:color w:val="auto"/>
          <w:sz w:val="24"/>
          <w:szCs w:val="24"/>
          <w:lang w:eastAsia="en-US"/>
        </w:rPr>
        <w:t>9</w:t>
      </w:r>
      <w:r w:rsidRPr="00DB46B8">
        <w:rPr>
          <w:rFonts w:eastAsia="Calibri"/>
          <w:color w:val="auto"/>
          <w:sz w:val="24"/>
          <w:szCs w:val="24"/>
          <w:lang w:eastAsia="en-US"/>
        </w:rPr>
        <w:t xml:space="preserve"> изложить в следующей редакции:</w:t>
      </w:r>
    </w:p>
    <w:p w:rsidR="00DB46B8" w:rsidRPr="00DB46B8" w:rsidRDefault="00DB46B8" w:rsidP="00DB46B8">
      <w:pPr>
        <w:ind w:firstLine="710"/>
        <w:jc w:val="both"/>
        <w:rPr>
          <w:rFonts w:eastAsia="Calibri"/>
          <w:color w:val="auto"/>
          <w:sz w:val="24"/>
          <w:szCs w:val="24"/>
          <w:lang w:eastAsia="en-US"/>
        </w:rPr>
      </w:pPr>
      <w:r w:rsidRPr="00DB46B8">
        <w:rPr>
          <w:rFonts w:eastAsia="Calibri"/>
          <w:color w:val="auto"/>
          <w:sz w:val="24"/>
          <w:szCs w:val="24"/>
          <w:lang w:eastAsia="en-US"/>
        </w:rPr>
        <w:t>«5</w:t>
      </w:r>
      <w:r w:rsidR="00533711">
        <w:rPr>
          <w:rFonts w:eastAsia="Calibri"/>
          <w:color w:val="auto"/>
          <w:sz w:val="24"/>
          <w:szCs w:val="24"/>
          <w:lang w:eastAsia="en-US"/>
        </w:rPr>
        <w:t>9</w:t>
      </w:r>
      <w:r w:rsidRPr="00DB46B8">
        <w:rPr>
          <w:rFonts w:eastAsia="Calibri"/>
          <w:color w:val="auto"/>
          <w:sz w:val="24"/>
          <w:szCs w:val="24"/>
          <w:lang w:eastAsia="en-US"/>
        </w:rPr>
        <w:t>) участие в соответствии с федеральным законом в выполнении комплексных кадастровых работ;»</w:t>
      </w:r>
    </w:p>
    <w:p w:rsidR="00DB46B8" w:rsidRPr="00DB46B8" w:rsidRDefault="00DB46B8" w:rsidP="00DB46B8">
      <w:pPr>
        <w:ind w:firstLine="710"/>
        <w:jc w:val="both"/>
        <w:rPr>
          <w:rFonts w:eastAsia="Calibri"/>
          <w:color w:val="auto"/>
          <w:sz w:val="24"/>
          <w:szCs w:val="24"/>
          <w:lang w:eastAsia="en-US"/>
        </w:rPr>
      </w:pPr>
    </w:p>
    <w:p w:rsidR="00DB46B8" w:rsidRPr="00DB46B8" w:rsidRDefault="00DB46B8" w:rsidP="00DB46B8">
      <w:pPr>
        <w:ind w:firstLine="710"/>
        <w:jc w:val="both"/>
        <w:rPr>
          <w:rFonts w:eastAsia="Calibri"/>
          <w:b/>
          <w:color w:val="auto"/>
          <w:sz w:val="24"/>
          <w:szCs w:val="24"/>
          <w:lang w:eastAsia="en-US"/>
        </w:rPr>
      </w:pPr>
      <w:r w:rsidRPr="00DB46B8">
        <w:rPr>
          <w:rFonts w:eastAsia="Calibri"/>
          <w:b/>
          <w:color w:val="auto"/>
          <w:sz w:val="24"/>
          <w:szCs w:val="24"/>
          <w:lang w:eastAsia="en-US"/>
        </w:rPr>
        <w:lastRenderedPageBreak/>
        <w:t>1.6 Статья 3</w:t>
      </w:r>
      <w:r w:rsidR="00533711">
        <w:rPr>
          <w:rFonts w:eastAsia="Calibri"/>
          <w:b/>
          <w:color w:val="auto"/>
          <w:sz w:val="24"/>
          <w:szCs w:val="24"/>
          <w:lang w:eastAsia="en-US"/>
        </w:rPr>
        <w:t>4</w:t>
      </w:r>
      <w:r w:rsidRPr="00DB46B8">
        <w:rPr>
          <w:rFonts w:eastAsia="Calibri"/>
          <w:b/>
          <w:color w:val="auto"/>
          <w:sz w:val="24"/>
          <w:szCs w:val="24"/>
          <w:lang w:eastAsia="en-US"/>
        </w:rPr>
        <w:t>. Муниципальный контроль</w:t>
      </w:r>
    </w:p>
    <w:p w:rsidR="00DB46B8" w:rsidRPr="00DB46B8" w:rsidRDefault="00DB46B8" w:rsidP="00DB46B8">
      <w:pPr>
        <w:ind w:firstLine="710"/>
        <w:jc w:val="both"/>
        <w:rPr>
          <w:rFonts w:eastAsia="Calibri"/>
          <w:color w:val="auto"/>
          <w:sz w:val="24"/>
          <w:szCs w:val="24"/>
          <w:lang w:eastAsia="en-US"/>
        </w:rPr>
      </w:pPr>
      <w:r w:rsidRPr="00DB46B8">
        <w:rPr>
          <w:rFonts w:eastAsia="Calibri"/>
          <w:color w:val="auto"/>
          <w:sz w:val="24"/>
          <w:szCs w:val="24"/>
          <w:lang w:eastAsia="en-US"/>
        </w:rPr>
        <w:t>1.6.1 часть 1 изложить в следующей редакции:</w:t>
      </w:r>
    </w:p>
    <w:p w:rsidR="00DB46B8" w:rsidRPr="00DB46B8" w:rsidRDefault="00DB46B8" w:rsidP="00DB46B8">
      <w:pPr>
        <w:ind w:firstLine="710"/>
        <w:jc w:val="both"/>
        <w:rPr>
          <w:rFonts w:eastAsia="Calibri"/>
          <w:color w:val="auto"/>
          <w:sz w:val="24"/>
          <w:szCs w:val="24"/>
          <w:lang w:eastAsia="en-US"/>
        </w:rPr>
      </w:pPr>
      <w:r w:rsidRPr="00DB46B8">
        <w:rPr>
          <w:rFonts w:eastAsia="Calibri"/>
          <w:color w:val="auto"/>
          <w:sz w:val="24"/>
          <w:szCs w:val="24"/>
          <w:lang w:eastAsia="en-US"/>
        </w:rPr>
        <w:t>1. Под муниципальным контролем понимается деятельность органов местного самоуправления, направленная на предупреждение, выявление и пресечение нарушений обязательных требований, осуществляемая в пределах полномочий указанных органов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DB46B8" w:rsidRPr="00DB46B8" w:rsidRDefault="00DB46B8" w:rsidP="00DB46B8">
      <w:pPr>
        <w:ind w:firstLine="710"/>
        <w:jc w:val="both"/>
        <w:rPr>
          <w:rFonts w:eastAsia="Calibri"/>
          <w:color w:val="auto"/>
          <w:sz w:val="24"/>
          <w:szCs w:val="24"/>
          <w:lang w:eastAsia="en-US"/>
        </w:rPr>
      </w:pPr>
      <w:r w:rsidRPr="00DB46B8">
        <w:rPr>
          <w:rFonts w:eastAsia="Calibri"/>
          <w:color w:val="auto"/>
          <w:sz w:val="24"/>
          <w:szCs w:val="24"/>
          <w:lang w:eastAsia="en-US"/>
        </w:rPr>
        <w:t>1.6.2 часть 5 изложить в следующей редакции:</w:t>
      </w:r>
    </w:p>
    <w:p w:rsidR="00DB46B8" w:rsidRPr="00DB46B8" w:rsidRDefault="00DB46B8" w:rsidP="00DB46B8">
      <w:pPr>
        <w:ind w:firstLine="710"/>
        <w:jc w:val="both"/>
        <w:rPr>
          <w:rFonts w:eastAsia="Calibri"/>
          <w:color w:val="auto"/>
          <w:sz w:val="24"/>
          <w:szCs w:val="24"/>
          <w:lang w:eastAsia="en-US"/>
        </w:rPr>
      </w:pPr>
      <w:r w:rsidRPr="00DB46B8">
        <w:rPr>
          <w:rFonts w:eastAsia="Calibri"/>
          <w:color w:val="auto"/>
          <w:sz w:val="24"/>
          <w:szCs w:val="24"/>
          <w:lang w:eastAsia="en-US"/>
        </w:rPr>
        <w:t>«5. Организация и осуществление видов муниципального контроля регулируются Федеральным законом от 31.07.2020 № 248-ФЗ «О государственном контроле (надзоре) и муниципальном контроле в Российской Федерации».</w:t>
      </w:r>
    </w:p>
    <w:p w:rsidR="00DB46B8" w:rsidRPr="00DB46B8" w:rsidRDefault="00DB46B8" w:rsidP="00DB46B8">
      <w:pPr>
        <w:ind w:firstLine="710"/>
        <w:jc w:val="both"/>
        <w:rPr>
          <w:rFonts w:eastAsia="Calibri"/>
          <w:color w:val="auto"/>
          <w:sz w:val="24"/>
          <w:szCs w:val="24"/>
          <w:lang w:eastAsia="en-US"/>
        </w:rPr>
      </w:pPr>
    </w:p>
    <w:p w:rsidR="00DB46B8" w:rsidRPr="00DB46B8" w:rsidRDefault="00DB46B8" w:rsidP="00DB46B8">
      <w:pPr>
        <w:ind w:firstLine="710"/>
        <w:jc w:val="both"/>
        <w:rPr>
          <w:rFonts w:eastAsia="Calibri"/>
          <w:b/>
          <w:color w:val="auto"/>
          <w:sz w:val="24"/>
          <w:szCs w:val="24"/>
          <w:lang w:eastAsia="en-US"/>
        </w:rPr>
      </w:pPr>
      <w:r w:rsidRPr="00DB46B8">
        <w:rPr>
          <w:rFonts w:eastAsia="Calibri"/>
          <w:b/>
          <w:color w:val="auto"/>
          <w:sz w:val="24"/>
          <w:szCs w:val="24"/>
          <w:lang w:eastAsia="en-US"/>
        </w:rPr>
        <w:t xml:space="preserve">1.7 Статья 45.1. Содержание правил благоустройства территории </w:t>
      </w:r>
      <w:r w:rsidR="00533711">
        <w:rPr>
          <w:rFonts w:eastAsia="Calibri"/>
          <w:b/>
          <w:color w:val="auto"/>
          <w:sz w:val="24"/>
          <w:szCs w:val="24"/>
          <w:lang w:eastAsia="en-US"/>
        </w:rPr>
        <w:t xml:space="preserve">Яркульского </w:t>
      </w:r>
      <w:r w:rsidRPr="00DB46B8">
        <w:rPr>
          <w:rFonts w:eastAsia="Calibri"/>
          <w:b/>
          <w:color w:val="auto"/>
          <w:sz w:val="24"/>
          <w:szCs w:val="24"/>
          <w:lang w:eastAsia="en-US"/>
        </w:rPr>
        <w:t>сельсовета</w:t>
      </w:r>
    </w:p>
    <w:p w:rsidR="00DB46B8" w:rsidRPr="00DB46B8" w:rsidRDefault="00DB46B8" w:rsidP="00DB46B8">
      <w:pPr>
        <w:ind w:firstLine="710"/>
        <w:jc w:val="both"/>
        <w:rPr>
          <w:rFonts w:eastAsia="Calibri"/>
          <w:color w:val="auto"/>
          <w:sz w:val="24"/>
          <w:szCs w:val="24"/>
          <w:lang w:eastAsia="en-US"/>
        </w:rPr>
      </w:pPr>
    </w:p>
    <w:p w:rsidR="00DB46B8" w:rsidRPr="00DB46B8" w:rsidRDefault="00DB46B8" w:rsidP="00DB46B8">
      <w:pPr>
        <w:ind w:firstLine="710"/>
        <w:jc w:val="both"/>
        <w:rPr>
          <w:rFonts w:eastAsia="Calibri"/>
          <w:color w:val="auto"/>
          <w:sz w:val="24"/>
          <w:szCs w:val="24"/>
          <w:lang w:eastAsia="en-US"/>
        </w:rPr>
      </w:pPr>
      <w:r w:rsidRPr="00DB46B8">
        <w:rPr>
          <w:rFonts w:eastAsia="Calibri"/>
          <w:color w:val="auto"/>
          <w:sz w:val="24"/>
          <w:szCs w:val="24"/>
          <w:lang w:eastAsia="en-US"/>
        </w:rPr>
        <w:t>1.7.1 пункт 17) признать утратившим силу.</w:t>
      </w:r>
    </w:p>
    <w:p w:rsidR="00DB46B8" w:rsidRDefault="00DB46B8"/>
    <w:sectPr w:rsidR="00DB46B8" w:rsidSect="009A58CE">
      <w:pgSz w:w="11906" w:h="16838"/>
      <w:pgMar w:top="1134"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2EAD"/>
    <w:rsid w:val="00096BD2"/>
    <w:rsid w:val="00291EE0"/>
    <w:rsid w:val="003600B3"/>
    <w:rsid w:val="003B4ABC"/>
    <w:rsid w:val="00492EAD"/>
    <w:rsid w:val="005107EF"/>
    <w:rsid w:val="00533711"/>
    <w:rsid w:val="005B6548"/>
    <w:rsid w:val="006D1D9F"/>
    <w:rsid w:val="006D6F7B"/>
    <w:rsid w:val="006D7033"/>
    <w:rsid w:val="009A58CE"/>
    <w:rsid w:val="009B6EEE"/>
    <w:rsid w:val="00A9476C"/>
    <w:rsid w:val="00DB46B8"/>
    <w:rsid w:val="00FE33D8"/>
    <w:rsid w:val="00FF78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8D0144-F2E7-4495-82B4-5B21872C9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2EAD"/>
    <w:pPr>
      <w:spacing w:after="0" w:line="240" w:lineRule="auto"/>
    </w:pPr>
    <w:rPr>
      <w:rFonts w:ascii="Times New Roman" w:eastAsia="Times New Roman" w:hAnsi="Times New Roman" w:cs="Times New Roman"/>
      <w:color w:val="000000"/>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92EAD"/>
    <w:pPr>
      <w:autoSpaceDE w:val="0"/>
      <w:autoSpaceDN w:val="0"/>
      <w:adjustRightInd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9A58CE"/>
    <w:rPr>
      <w:rFonts w:ascii="Tahoma" w:hAnsi="Tahoma" w:cs="Tahoma"/>
      <w:sz w:val="16"/>
      <w:szCs w:val="16"/>
    </w:rPr>
  </w:style>
  <w:style w:type="character" w:customStyle="1" w:styleId="a4">
    <w:name w:val="Текст выноски Знак"/>
    <w:basedOn w:val="a0"/>
    <w:link w:val="a3"/>
    <w:uiPriority w:val="99"/>
    <w:semiHidden/>
    <w:rsid w:val="009A58CE"/>
    <w:rPr>
      <w:rFonts w:ascii="Tahoma" w:eastAsia="Times New Roman" w:hAnsi="Tahoma" w:cs="Tahoma"/>
      <w:color w:val="000000"/>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036658">
      <w:bodyDiv w:val="1"/>
      <w:marLeft w:val="0"/>
      <w:marRight w:val="0"/>
      <w:marTop w:val="0"/>
      <w:marBottom w:val="0"/>
      <w:divBdr>
        <w:top w:val="none" w:sz="0" w:space="0" w:color="auto"/>
        <w:left w:val="none" w:sz="0" w:space="0" w:color="auto"/>
        <w:bottom w:val="none" w:sz="0" w:space="0" w:color="auto"/>
        <w:right w:val="none" w:sz="0" w:space="0" w:color="auto"/>
      </w:divBdr>
    </w:div>
    <w:div w:id="705058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Pages>
  <Words>1373</Words>
  <Characters>7827</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Землемер</cp:lastModifiedBy>
  <cp:revision>21</cp:revision>
  <cp:lastPrinted>2021-09-06T03:14:00Z</cp:lastPrinted>
  <dcterms:created xsi:type="dcterms:W3CDTF">2021-02-17T08:37:00Z</dcterms:created>
  <dcterms:modified xsi:type="dcterms:W3CDTF">2021-09-06T03:18:00Z</dcterms:modified>
</cp:coreProperties>
</file>