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2085"/>
        <w:tblW w:w="0" w:type="auto"/>
        <w:tblLook w:val="04A0" w:firstRow="1" w:lastRow="0" w:firstColumn="1" w:lastColumn="0" w:noHBand="0" w:noVBand="1"/>
      </w:tblPr>
      <w:tblGrid>
        <w:gridCol w:w="676"/>
        <w:gridCol w:w="2209"/>
        <w:gridCol w:w="2116"/>
        <w:gridCol w:w="2357"/>
        <w:gridCol w:w="2187"/>
      </w:tblGrid>
      <w:tr w:rsidR="00644412" w:rsidRPr="000A19C0" w:rsidTr="00071DC5">
        <w:tc>
          <w:tcPr>
            <w:tcW w:w="676" w:type="dxa"/>
          </w:tcPr>
          <w:p w:rsidR="00644412" w:rsidRPr="000A19C0" w:rsidRDefault="00644412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09" w:type="dxa"/>
          </w:tcPr>
          <w:p w:rsidR="00644412" w:rsidRPr="000A19C0" w:rsidRDefault="00644412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16" w:type="dxa"/>
          </w:tcPr>
          <w:p w:rsidR="00644412" w:rsidRPr="000A19C0" w:rsidRDefault="00644412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2357" w:type="dxa"/>
          </w:tcPr>
          <w:p w:rsidR="00644412" w:rsidRPr="000A19C0" w:rsidRDefault="00644412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Плановый фонд заработной платы, руб.,</w:t>
            </w:r>
          </w:p>
        </w:tc>
        <w:tc>
          <w:tcPr>
            <w:tcW w:w="2187" w:type="dxa"/>
          </w:tcPr>
          <w:p w:rsidR="00644412" w:rsidRPr="000A19C0" w:rsidRDefault="00644412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Фактическое начисление заработной платы, руб. коп</w:t>
            </w:r>
            <w:proofErr w:type="gramStart"/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</w:tc>
      </w:tr>
      <w:tr w:rsidR="00644412" w:rsidRPr="000A19C0" w:rsidTr="00071DC5">
        <w:tc>
          <w:tcPr>
            <w:tcW w:w="676" w:type="dxa"/>
          </w:tcPr>
          <w:p w:rsidR="00644412" w:rsidRPr="000A19C0" w:rsidRDefault="00071DC5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9" w:type="dxa"/>
          </w:tcPr>
          <w:p w:rsidR="00644412" w:rsidRPr="000A19C0" w:rsidRDefault="00071DC5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116" w:type="dxa"/>
          </w:tcPr>
          <w:p w:rsidR="00644412" w:rsidRPr="000A19C0" w:rsidRDefault="00071DC5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644412" w:rsidRPr="000A19C0" w:rsidRDefault="00C00430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2187" w:type="dxa"/>
          </w:tcPr>
          <w:p w:rsidR="00644412" w:rsidRPr="000A19C0" w:rsidRDefault="00C00430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</w:tr>
      <w:tr w:rsidR="00644412" w:rsidRPr="000A19C0" w:rsidTr="00071DC5">
        <w:tc>
          <w:tcPr>
            <w:tcW w:w="676" w:type="dxa"/>
          </w:tcPr>
          <w:p w:rsidR="00644412" w:rsidRPr="000A19C0" w:rsidRDefault="00071DC5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9" w:type="dxa"/>
          </w:tcPr>
          <w:p w:rsidR="00644412" w:rsidRPr="000A19C0" w:rsidRDefault="00071DC5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116" w:type="dxa"/>
          </w:tcPr>
          <w:p w:rsidR="00644412" w:rsidRPr="000A19C0" w:rsidRDefault="00C00430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7" w:type="dxa"/>
          </w:tcPr>
          <w:p w:rsidR="00644412" w:rsidRPr="000A19C0" w:rsidRDefault="00C00430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124,0</w:t>
            </w:r>
          </w:p>
        </w:tc>
        <w:tc>
          <w:tcPr>
            <w:tcW w:w="2187" w:type="dxa"/>
          </w:tcPr>
          <w:p w:rsidR="00644412" w:rsidRPr="000A19C0" w:rsidRDefault="00C00430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124,0</w:t>
            </w:r>
          </w:p>
        </w:tc>
      </w:tr>
      <w:tr w:rsidR="00644412" w:rsidRPr="000A19C0" w:rsidTr="00071DC5">
        <w:tc>
          <w:tcPr>
            <w:tcW w:w="676" w:type="dxa"/>
          </w:tcPr>
          <w:p w:rsidR="00644412" w:rsidRPr="000A19C0" w:rsidRDefault="00071DC5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9" w:type="dxa"/>
          </w:tcPr>
          <w:p w:rsidR="00644412" w:rsidRPr="000A19C0" w:rsidRDefault="00071DC5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16" w:type="dxa"/>
          </w:tcPr>
          <w:p w:rsidR="00644412" w:rsidRPr="000A19C0" w:rsidRDefault="00C00430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7" w:type="dxa"/>
          </w:tcPr>
          <w:p w:rsidR="00644412" w:rsidRPr="000A19C0" w:rsidRDefault="00C00430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211,0</w:t>
            </w:r>
          </w:p>
        </w:tc>
        <w:tc>
          <w:tcPr>
            <w:tcW w:w="2187" w:type="dxa"/>
          </w:tcPr>
          <w:p w:rsidR="00644412" w:rsidRPr="000A19C0" w:rsidRDefault="00C00430" w:rsidP="000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C0">
              <w:rPr>
                <w:rFonts w:ascii="Times New Roman" w:hAnsi="Times New Roman" w:cs="Times New Roman"/>
                <w:sz w:val="28"/>
                <w:szCs w:val="28"/>
              </w:rPr>
              <w:t>211,0</w:t>
            </w:r>
          </w:p>
        </w:tc>
      </w:tr>
    </w:tbl>
    <w:p w:rsidR="00CE4A50" w:rsidRPr="000A19C0" w:rsidRDefault="00071DC5" w:rsidP="000A19C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Ежеквартальные сведения о численности муниципальных служащих </w:t>
      </w:r>
      <w:r w:rsidR="000A19C0">
        <w:rPr>
          <w:rFonts w:ascii="Times New Roman" w:hAnsi="Times New Roman" w:cs="Times New Roman"/>
          <w:color w:val="000000" w:themeColor="text1"/>
          <w:sz w:val="28"/>
          <w:szCs w:val="28"/>
        </w:rPr>
        <w:t>органов местного самоуправления</w:t>
      </w:r>
      <w:r w:rsidRPr="000A1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9C0" w:rsidRPr="000A19C0">
        <w:rPr>
          <w:rFonts w:ascii="Times New Roman" w:hAnsi="Times New Roman" w:cs="Times New Roman"/>
          <w:color w:val="000000" w:themeColor="text1"/>
          <w:sz w:val="28"/>
          <w:szCs w:val="28"/>
        </w:rPr>
        <w:t>Яркульского сельсовета Усть-Таркского района Новосибирской обл</w:t>
      </w:r>
      <w:bookmarkStart w:id="0" w:name="_GoBack"/>
      <w:bookmarkEnd w:id="0"/>
      <w:r w:rsidR="000A19C0" w:rsidRPr="000A1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асти за </w:t>
      </w:r>
      <w:r w:rsidRPr="000A1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0430" w:rsidRPr="000A19C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A19C0" w:rsidRPr="000A1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</w:t>
      </w:r>
      <w:r w:rsidR="00C00430" w:rsidRPr="000A19C0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0A19C0" w:rsidRPr="000A1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0A19C0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0A19C0" w:rsidRPr="000A19C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sectPr w:rsidR="00CE4A50" w:rsidRPr="000A19C0" w:rsidSect="00D7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412"/>
    <w:rsid w:val="00071DC5"/>
    <w:rsid w:val="000A19C0"/>
    <w:rsid w:val="00644412"/>
    <w:rsid w:val="00C00430"/>
    <w:rsid w:val="00CE4A50"/>
    <w:rsid w:val="00D7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2016-12-21T05:35:00Z</dcterms:created>
  <dcterms:modified xsi:type="dcterms:W3CDTF">2018-04-05T03:27:00Z</dcterms:modified>
</cp:coreProperties>
</file>